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381" w:rsidRPr="00CE6F2C" w:rsidRDefault="00F57381" w:rsidP="00F57381">
      <w:pPr>
        <w:ind w:firstLine="426"/>
        <w:jc w:val="center"/>
        <w:rPr>
          <w:b/>
          <w:bCs/>
          <w:color w:val="0000FF"/>
        </w:rPr>
      </w:pPr>
      <w:r w:rsidRPr="00CE6F2C">
        <w:rPr>
          <w:b/>
          <w:bCs/>
          <w:color w:val="0000FF"/>
        </w:rPr>
        <w:t>ЛЕКЦИЯ-1</w:t>
      </w:r>
    </w:p>
    <w:p w:rsidR="00F57381" w:rsidRPr="00CE6F2C" w:rsidRDefault="00F57381" w:rsidP="00F57381">
      <w:pPr>
        <w:ind w:firstLine="426"/>
        <w:jc w:val="center"/>
        <w:rPr>
          <w:b/>
          <w:color w:val="0000FF"/>
        </w:rPr>
      </w:pPr>
      <w:r w:rsidRPr="00CE6F2C">
        <w:rPr>
          <w:b/>
          <w:color w:val="0000FF"/>
        </w:rPr>
        <w:t>Введение в электронику. Вакуумные приборы</w:t>
      </w:r>
    </w:p>
    <w:p w:rsidR="00F57381" w:rsidRDefault="00F57381" w:rsidP="00F57381">
      <w:pPr>
        <w:ind w:firstLine="426"/>
        <w:jc w:val="both"/>
      </w:pPr>
    </w:p>
    <w:p w:rsidR="00F57381" w:rsidRPr="00154EC0" w:rsidRDefault="00F57381" w:rsidP="00F57381">
      <w:pPr>
        <w:ind w:firstLine="426"/>
        <w:jc w:val="both"/>
      </w:pPr>
      <w:r w:rsidRPr="00154EC0">
        <w:t xml:space="preserve">Электроника является универсальным и эффективным средством для решения самых различных проблем в области сбора и обработки информации, автоматического управления и преобразования энергии. Знания в области электроники становятся необходимыми все более широкому кругу специалистов. </w:t>
      </w:r>
    </w:p>
    <w:p w:rsidR="00F57381" w:rsidRPr="00154EC0" w:rsidRDefault="00F57381" w:rsidP="00F57381">
      <w:pPr>
        <w:ind w:firstLine="426"/>
        <w:jc w:val="both"/>
      </w:pPr>
      <w:r w:rsidRPr="00154EC0">
        <w:t xml:space="preserve">Сфера применения электроники постоянно расширяется. Практически каждая достаточно сложная техническая система оснащается электронными устройствами. Трудно назвать технологический процесс, управление которого осуществлялось бы без использования электроники. Функции устройств электроники становятся все более разнообразными. </w:t>
      </w:r>
    </w:p>
    <w:p w:rsidR="00F57381" w:rsidRPr="00154EC0" w:rsidRDefault="00F57381" w:rsidP="00F57381">
      <w:pPr>
        <w:ind w:firstLine="426"/>
        <w:jc w:val="both"/>
      </w:pPr>
      <w:r w:rsidRPr="00154EC0">
        <w:t>Рассмотрим идеализированную систему управления некоторым объектом (рис</w:t>
      </w:r>
      <w:r>
        <w:t xml:space="preserve">унок </w:t>
      </w:r>
      <w:r w:rsidRPr="00154EC0">
        <w:t xml:space="preserve">1). </w:t>
      </w:r>
    </w:p>
    <w:p w:rsidR="00F57381" w:rsidRPr="00154EC0" w:rsidRDefault="00F57381" w:rsidP="00F57381">
      <w:pPr>
        <w:ind w:firstLine="426"/>
        <w:jc w:val="center"/>
      </w:pPr>
      <w:r>
        <w:rPr>
          <w:noProof/>
        </w:rPr>
        <w:drawing>
          <wp:inline distT="0" distB="0" distL="0" distR="0">
            <wp:extent cx="1973580" cy="3345180"/>
            <wp:effectExtent l="0" t="0" r="7620" b="7620"/>
            <wp:docPr id="1" name="Рисунок 1"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13"/>
                    <pic:cNvPicPr>
                      <a:picLocks noChangeAspect="1" noChangeArrowheads="1"/>
                    </pic:cNvPicPr>
                  </pic:nvPicPr>
                  <pic:blipFill>
                    <a:blip r:embed="rId6" cstate="print">
                      <a:lum bright="-12000" contrast="42000"/>
                      <a:extLst>
                        <a:ext uri="{28A0092B-C50C-407E-A947-70E740481C1C}">
                          <a14:useLocalDpi xmlns:a14="http://schemas.microsoft.com/office/drawing/2010/main" val="0"/>
                        </a:ext>
                      </a:extLst>
                    </a:blip>
                    <a:srcRect/>
                    <a:stretch>
                      <a:fillRect/>
                    </a:stretch>
                  </pic:blipFill>
                  <pic:spPr bwMode="auto">
                    <a:xfrm>
                      <a:off x="0" y="0"/>
                      <a:ext cx="1973580" cy="3345180"/>
                    </a:xfrm>
                    <a:prstGeom prst="rect">
                      <a:avLst/>
                    </a:prstGeom>
                    <a:noFill/>
                    <a:ln>
                      <a:noFill/>
                    </a:ln>
                  </pic:spPr>
                </pic:pic>
              </a:graphicData>
            </a:graphic>
          </wp:inline>
        </w:drawing>
      </w:r>
    </w:p>
    <w:p w:rsidR="00F57381" w:rsidRPr="00154EC0" w:rsidRDefault="00F57381" w:rsidP="00F57381">
      <w:pPr>
        <w:pStyle w:val="a5"/>
        <w:ind w:firstLine="426"/>
        <w:rPr>
          <w:b w:val="0"/>
          <w:sz w:val="24"/>
          <w:szCs w:val="24"/>
        </w:rPr>
      </w:pPr>
      <w:r w:rsidRPr="00154EC0">
        <w:rPr>
          <w:b w:val="0"/>
          <w:sz w:val="24"/>
          <w:szCs w:val="24"/>
        </w:rPr>
        <w:t>Рис</w:t>
      </w:r>
      <w:r>
        <w:rPr>
          <w:b w:val="0"/>
          <w:sz w:val="24"/>
          <w:szCs w:val="24"/>
        </w:rPr>
        <w:t xml:space="preserve">унок </w:t>
      </w:r>
      <w:r w:rsidRPr="00154EC0">
        <w:rPr>
          <w:b w:val="0"/>
          <w:sz w:val="24"/>
          <w:szCs w:val="24"/>
        </w:rPr>
        <w:t xml:space="preserve">1 </w:t>
      </w:r>
      <w:r>
        <w:rPr>
          <w:b w:val="0"/>
          <w:sz w:val="24"/>
          <w:szCs w:val="24"/>
        </w:rPr>
        <w:t>–</w:t>
      </w:r>
      <w:r w:rsidRPr="00154EC0">
        <w:rPr>
          <w:b w:val="0"/>
          <w:sz w:val="24"/>
          <w:szCs w:val="24"/>
        </w:rPr>
        <w:t xml:space="preserve"> Структурная схема системы управления</w:t>
      </w:r>
    </w:p>
    <w:p w:rsidR="00F57381" w:rsidRPr="00154EC0" w:rsidRDefault="00F57381" w:rsidP="00F57381">
      <w:pPr>
        <w:ind w:firstLine="426"/>
        <w:jc w:val="both"/>
      </w:pPr>
      <w:r w:rsidRPr="00154EC0">
        <w:t>Электрические сигналы, содержащие информацию о контролируемых величинах, вырабатываются соответствующими датчиками. Эти сигналы фильтруются, усиливаются и преобразуются в цифровую форму с помощью аналого-цифровых преобразователей (АЦП). Затем они обрабатываются микропроцессором, который может взаимодействовать с ЭВМ. Формируемые микропроцессором сигналы управления преобразуются в аналоговую форму с помощью цифро-аналоговых преобразователей (ЦАП), усиливаются и подаются на силовые электронные устройства, управляющие исполнительными устройствами, непосредственно воздействующими на объект.</w:t>
      </w:r>
      <w:r>
        <w:t xml:space="preserve"> </w:t>
      </w:r>
      <w:r w:rsidRPr="00154EC0">
        <w:t>Рассмотренная система содержит электронные устройства, работающие с аналоговыми сигналами (фильтры, усилители, силовые электронные устройства), цифровыми сигналами (микропроцессор, ЭВМ), а также устройства, осуществляющие преобразование сигналов из аналоговой формы в цифровую и обратно. Характеристики электронных устройств определяются прежде всего характеристиками составляющих их элементов.</w:t>
      </w:r>
      <w:r>
        <w:t xml:space="preserve"> </w:t>
      </w:r>
      <w:r w:rsidRPr="00154EC0">
        <w:t>Роль электроники в настоящее время существенно возрастает в связи с применением микропроцессорной техники для обработки информационных сигналов и силовых полупроводниковых приборов для преобразования электрической энергии.</w:t>
      </w:r>
      <w:r>
        <w:t xml:space="preserve"> </w:t>
      </w:r>
      <w:r w:rsidRPr="00154EC0">
        <w:t xml:space="preserve">В сороковых годах ХХ века масса электронного оборудования тяжелых самолетов приближалась к </w:t>
      </w:r>
      <w:smartTag w:uri="urn:schemas-microsoft-com:office:smarttags" w:element="metricconverter">
        <w:smartTagPr>
          <w:attr w:name="ProductID" w:val="1000 кг"/>
        </w:smartTagPr>
        <w:r w:rsidRPr="00154EC0">
          <w:t>1000 кг</w:t>
        </w:r>
      </w:smartTag>
      <w:r w:rsidRPr="00154EC0">
        <w:t xml:space="preserve"> (без учета энергетического оборудования, необходимого для электропитания аппаратуры). Так, например, электронная аппаратура одной только системы вооружения на самолетах </w:t>
      </w:r>
      <w:r w:rsidRPr="00154EC0">
        <w:lastRenderedPageBreak/>
        <w:t xml:space="preserve">американской фирмы «Боинг» за десятилетие с 1949 по </w:t>
      </w:r>
      <w:smartTag w:uri="urn:schemas-microsoft-com:office:smarttags" w:element="metricconverter">
        <w:smartTagPr>
          <w:attr w:name="ProductID" w:val="1959 г"/>
        </w:smartTagPr>
        <w:r w:rsidRPr="00154EC0">
          <w:t>1959 г</w:t>
        </w:r>
      </w:smartTag>
      <w:r w:rsidRPr="00154EC0">
        <w:t>. усложнилась в 50 раз. На самолетах выпуска 1959 года электронная схема этой системы содержала уже 100 000 элементов.</w:t>
      </w:r>
      <w:r>
        <w:t xml:space="preserve"> </w:t>
      </w:r>
      <w:r w:rsidRPr="00154EC0">
        <w:t>Основным показателем совершенства электронной аппаратуры является плотность упаковки, т. е. количество элементов схемы в 1 см</w:t>
      </w:r>
      <w:r w:rsidRPr="00154EC0">
        <w:rPr>
          <w:vertAlign w:val="superscript"/>
        </w:rPr>
        <w:t>3</w:t>
      </w:r>
      <w:r w:rsidRPr="00154EC0">
        <w:t xml:space="preserve"> действующего устройства. Если, например, основным элементом электронного устройства являются лампы, то можно достигнуть плотности 0,3 эл/см</w:t>
      </w:r>
      <w:r w:rsidRPr="00154EC0">
        <w:rPr>
          <w:vertAlign w:val="superscript"/>
        </w:rPr>
        <w:t>3</w:t>
      </w:r>
      <w:r w:rsidRPr="00154EC0">
        <w:t>. С учетом этого для размещения современной ЭВМ потребуется объем в несколько тысяч кубических метров. Кроме того, нужна мощная энергетическая установка для питания такой машины.</w:t>
      </w:r>
    </w:p>
    <w:p w:rsidR="00F57381" w:rsidRPr="00154EC0" w:rsidRDefault="00F57381" w:rsidP="00F57381">
      <w:pPr>
        <w:ind w:firstLine="426"/>
        <w:jc w:val="both"/>
      </w:pPr>
      <w:r w:rsidRPr="00154EC0">
        <w:t>Создание в конце 40-х годов ХХ века полупроводниковых элементов (диодов и транзисторов) привело к появлению нового принципа конструирования электронной аппаратуры – модульного. Основой при этом является элементарная ячейка-модуль, стандартный по размерам, способу сборки и монтажу. При этом плотность упаковки возросла до 2,5 эл/см</w:t>
      </w:r>
      <w:r w:rsidRPr="00154EC0">
        <w:rPr>
          <w:vertAlign w:val="superscript"/>
        </w:rPr>
        <w:t>3</w:t>
      </w:r>
      <w:r w:rsidRPr="00154EC0">
        <w:t>.</w:t>
      </w:r>
      <w:r>
        <w:t xml:space="preserve"> </w:t>
      </w:r>
      <w:r w:rsidRPr="00154EC0">
        <w:t>Дальнейшее совершенствование полупроводниковых приборов, резисторов, конденсаторов и других элементов, уменьшение их размеров привели к созданию микромодулей. Плотность упаковки при этом превышала 10 эл/см</w:t>
      </w:r>
      <w:r w:rsidRPr="00154EC0">
        <w:rPr>
          <w:vertAlign w:val="superscript"/>
        </w:rPr>
        <w:t>3</w:t>
      </w:r>
      <w:r w:rsidRPr="00154EC0">
        <w:t>. Микромодули завершили десятилетнюю эпоху транзисторной электроники и привели к возникновению интегральной электроники или микроэлектроники.</w:t>
      </w:r>
    </w:p>
    <w:p w:rsidR="00F57381" w:rsidRDefault="00F57381" w:rsidP="00F57381">
      <w:pPr>
        <w:ind w:firstLine="426"/>
        <w:jc w:val="both"/>
      </w:pPr>
      <w:r w:rsidRPr="00154EC0">
        <w:t>В схемотехническом отношении интегральная электроника часто не отличается от транзисторной, так как в интегральной схеме можно выделить все элементы принципиальной схемы устройства, но размеры этих элементов очень малы (примерно 0,5–1 мкм). Технология изготовления интегральных схем позволила резко повысить плотность упаковки, доведя ее до тысяч элементов в 1 см</w:t>
      </w:r>
      <w:r w:rsidRPr="00154EC0">
        <w:rPr>
          <w:vertAlign w:val="superscript"/>
        </w:rPr>
        <w:t>3</w:t>
      </w:r>
      <w:r w:rsidRPr="00154EC0">
        <w:t>.</w:t>
      </w:r>
      <w:r>
        <w:t xml:space="preserve"> </w:t>
      </w:r>
      <w:r w:rsidRPr="008F06CF">
        <w:t>С практической точки зрения электроника занимается созданием электронных приборов и устройств, в которых взаимодействие электронов с электромагнитными полями используется для передачи, обработки и хранения информации. Наиболее характерные виды таких преобразований – генерирование, усиление, передача и прием электромагнитных колебаний с частотой до 10</w:t>
      </w:r>
      <w:r w:rsidRPr="008F06CF">
        <w:rPr>
          <w:vertAlign w:val="superscript"/>
        </w:rPr>
        <w:t>12</w:t>
      </w:r>
      <w:r w:rsidRPr="008F06CF">
        <w:t xml:space="preserve"> </w:t>
      </w:r>
      <w:r w:rsidRPr="008F06CF">
        <w:rPr>
          <w:i/>
          <w:iCs/>
        </w:rPr>
        <w:t>Гц</w:t>
      </w:r>
      <w:r w:rsidRPr="008F06CF">
        <w:t>, а также инфракрасного, видимого, ультрафиолетового и рентгеновского излучений (10</w:t>
      </w:r>
      <w:r w:rsidRPr="008F06CF">
        <w:rPr>
          <w:vertAlign w:val="superscript"/>
        </w:rPr>
        <w:t>12</w:t>
      </w:r>
      <w:r w:rsidRPr="008F06CF">
        <w:t>–10</w:t>
      </w:r>
      <w:r w:rsidRPr="008F06CF">
        <w:rPr>
          <w:vertAlign w:val="superscript"/>
        </w:rPr>
        <w:t>20</w:t>
      </w:r>
      <w:r w:rsidRPr="008F06CF">
        <w:t xml:space="preserve"> </w:t>
      </w:r>
      <w:r w:rsidRPr="008F06CF">
        <w:rPr>
          <w:i/>
          <w:iCs/>
        </w:rPr>
        <w:t>Гц</w:t>
      </w:r>
      <w:r w:rsidRPr="008F06CF">
        <w:t>). Преобразование до столь высоких частот возможно благодаря исключительно малой инерционности электрона – наименьшей из ныне известных заряженных частиц. В электронике исследуются взаимодействия электронов как с макрополями в рабочем пространстве электронного прибора, так и с микрополями внутри атома, молекулы или кристаллической решетки.</w:t>
      </w:r>
      <w:r>
        <w:t xml:space="preserve"> </w:t>
      </w:r>
      <w:r w:rsidRPr="008F06CF">
        <w:t>Электроника опирается на многие разделы физики – электродинамику, классическую и квантовую механику, физику твердого тела, оптику, термодинамику, а также на химию, металлургию, кристаллографию и другие науки. Используя результаты этих и ряда других областей знаний, электроника, с одной стороны, ставит перед другими науками новые задачи, чем стимулирует их дальнейшее развитие, с другой – создает новые электронные приборы и устройства и тем самым вооружает науки качественно новыми средствами и методами исследования.</w:t>
      </w:r>
      <w:r>
        <w:t xml:space="preserve"> </w:t>
      </w:r>
    </w:p>
    <w:p w:rsidR="00F57381" w:rsidRPr="001329F9" w:rsidRDefault="00F57381" w:rsidP="00F57381">
      <w:pPr>
        <w:ind w:firstLine="426"/>
        <w:jc w:val="both"/>
        <w:rPr>
          <w:b/>
        </w:rPr>
      </w:pPr>
      <w:r w:rsidRPr="001329F9">
        <w:rPr>
          <w:b/>
        </w:rPr>
        <w:t>Практические задачи электроники:</w:t>
      </w:r>
    </w:p>
    <w:p w:rsidR="00F57381" w:rsidRPr="001329F9" w:rsidRDefault="00F57381" w:rsidP="00F57381">
      <w:pPr>
        <w:pStyle w:val="a3"/>
        <w:numPr>
          <w:ilvl w:val="0"/>
          <w:numId w:val="1"/>
        </w:numPr>
        <w:suppressAutoHyphens w:val="0"/>
        <w:ind w:left="0" w:firstLine="426"/>
        <w:jc w:val="both"/>
        <w:rPr>
          <w:b w:val="0"/>
          <w:sz w:val="24"/>
          <w:szCs w:val="24"/>
          <w:u w:val="none"/>
        </w:rPr>
      </w:pPr>
      <w:r w:rsidRPr="001329F9">
        <w:rPr>
          <w:b w:val="0"/>
          <w:sz w:val="24"/>
          <w:szCs w:val="24"/>
          <w:u w:val="none"/>
        </w:rPr>
        <w:t>разработка электронных приборов и устройств, выполняющих различные функции в системах преобразования и передачи информации в системах управления, в вычислительной технике, а также в энергетических устройствах;</w:t>
      </w:r>
    </w:p>
    <w:p w:rsidR="00F57381" w:rsidRPr="001329F9" w:rsidRDefault="00F57381" w:rsidP="00F57381">
      <w:pPr>
        <w:pStyle w:val="a3"/>
        <w:numPr>
          <w:ilvl w:val="0"/>
          <w:numId w:val="1"/>
        </w:numPr>
        <w:suppressAutoHyphens w:val="0"/>
        <w:ind w:left="0" w:firstLine="426"/>
        <w:jc w:val="both"/>
        <w:rPr>
          <w:b w:val="0"/>
          <w:sz w:val="24"/>
          <w:szCs w:val="24"/>
          <w:u w:val="none"/>
        </w:rPr>
      </w:pPr>
      <w:r w:rsidRPr="001329F9">
        <w:rPr>
          <w:b w:val="0"/>
          <w:sz w:val="24"/>
          <w:szCs w:val="24"/>
          <w:u w:val="none"/>
        </w:rPr>
        <w:t>разработка научных основ технологии производства электронных приборов и технологии, использующей электронные и ионные процессы и приборы для различных областей науки и техники.</w:t>
      </w:r>
    </w:p>
    <w:p w:rsidR="00F57381" w:rsidRPr="0087716B" w:rsidRDefault="00F57381" w:rsidP="00F57381">
      <w:pPr>
        <w:pStyle w:val="a3"/>
        <w:ind w:firstLine="426"/>
        <w:jc w:val="both"/>
        <w:rPr>
          <w:b w:val="0"/>
          <w:sz w:val="24"/>
          <w:szCs w:val="24"/>
          <w:u w:val="none"/>
        </w:rPr>
      </w:pPr>
      <w:r w:rsidRPr="0087716B">
        <w:rPr>
          <w:b w:val="0"/>
          <w:sz w:val="24"/>
          <w:szCs w:val="24"/>
          <w:u w:val="none"/>
        </w:rPr>
        <w:t xml:space="preserve">Электроника играет ведущую роль в научно-технической революции. Внедрение электронных приборов в различные сферы человеческой деятельности в значительной мере (зачастую решающей) способствует успешной разработке сложнейших научно-технических проблем, повышению производительности физического и умственного труда, улучшению экономических и экологических показателей производства. На основе достижений электроники развивается промышленность, выпускающая электронную аппаратуру для различных видов связи, автоматики, телевидения, радиолокации, </w:t>
      </w:r>
      <w:r w:rsidRPr="0087716B">
        <w:rPr>
          <w:b w:val="0"/>
          <w:sz w:val="24"/>
          <w:szCs w:val="24"/>
          <w:u w:val="none"/>
        </w:rPr>
        <w:lastRenderedPageBreak/>
        <w:t>вычислительной техники, систем управления технологическими процессами, приборостроения, а также аппаратуру светотехники, инфракрасной техники, рентгенотехники и др.</w:t>
      </w:r>
    </w:p>
    <w:p w:rsidR="00F57381" w:rsidRPr="0087716B" w:rsidRDefault="00F57381" w:rsidP="00F57381">
      <w:pPr>
        <w:pStyle w:val="a3"/>
        <w:ind w:firstLine="426"/>
        <w:jc w:val="both"/>
        <w:rPr>
          <w:bCs/>
          <w:sz w:val="24"/>
          <w:u w:val="none"/>
        </w:rPr>
      </w:pPr>
      <w:r w:rsidRPr="0087716B">
        <w:rPr>
          <w:bCs/>
          <w:sz w:val="24"/>
          <w:u w:val="none"/>
        </w:rPr>
        <w:t>Историческая справка</w:t>
      </w:r>
      <w:r>
        <w:rPr>
          <w:bCs/>
          <w:sz w:val="24"/>
          <w:u w:val="none"/>
        </w:rPr>
        <w:t>.</w:t>
      </w:r>
    </w:p>
    <w:p w:rsidR="00F57381" w:rsidRPr="0087716B" w:rsidRDefault="00F57381" w:rsidP="00F57381">
      <w:pPr>
        <w:pStyle w:val="a3"/>
        <w:ind w:firstLine="426"/>
        <w:jc w:val="both"/>
        <w:rPr>
          <w:b w:val="0"/>
          <w:sz w:val="24"/>
          <w:u w:val="none"/>
        </w:rPr>
      </w:pPr>
      <w:r w:rsidRPr="0087716B">
        <w:rPr>
          <w:b w:val="0"/>
          <w:sz w:val="24"/>
          <w:u w:val="none"/>
        </w:rPr>
        <w:t>Электроника зародилась в начале ХХ века после создания основ электродинамики (1856-</w:t>
      </w:r>
      <w:smartTag w:uri="urn:schemas-microsoft-com:office:smarttags" w:element="metricconverter">
        <w:smartTagPr>
          <w:attr w:name="ProductID" w:val="73 г"/>
        </w:smartTagPr>
        <w:r w:rsidRPr="0087716B">
          <w:rPr>
            <w:b w:val="0"/>
            <w:sz w:val="24"/>
            <w:u w:val="none"/>
          </w:rPr>
          <w:t>73 г</w:t>
        </w:r>
      </w:smartTag>
      <w:r w:rsidRPr="0087716B">
        <w:rPr>
          <w:b w:val="0"/>
          <w:sz w:val="24"/>
          <w:u w:val="none"/>
        </w:rPr>
        <w:t>.г.), исследования свойств термоэлектронной эмиссии (1882-</w:t>
      </w:r>
      <w:smartTag w:uri="urn:schemas-microsoft-com:office:smarttags" w:element="metricconverter">
        <w:smartTagPr>
          <w:attr w:name="ProductID" w:val="1901 г"/>
        </w:smartTagPr>
        <w:r w:rsidRPr="0087716B">
          <w:rPr>
            <w:b w:val="0"/>
            <w:sz w:val="24"/>
            <w:u w:val="none"/>
          </w:rPr>
          <w:t>1901 г</w:t>
        </w:r>
      </w:smartTag>
      <w:r w:rsidRPr="0087716B">
        <w:rPr>
          <w:b w:val="0"/>
          <w:sz w:val="24"/>
          <w:u w:val="none"/>
        </w:rPr>
        <w:t>.г.), фотоэлектронной эмиссии (1887-</w:t>
      </w:r>
      <w:smartTag w:uri="urn:schemas-microsoft-com:office:smarttags" w:element="metricconverter">
        <w:smartTagPr>
          <w:attr w:name="ProductID" w:val="1905 г"/>
        </w:smartTagPr>
        <w:r w:rsidRPr="0087716B">
          <w:rPr>
            <w:b w:val="0"/>
            <w:sz w:val="24"/>
            <w:u w:val="none"/>
          </w:rPr>
          <w:t>1905 г</w:t>
        </w:r>
      </w:smartTag>
      <w:r w:rsidRPr="0087716B">
        <w:rPr>
          <w:b w:val="0"/>
          <w:sz w:val="24"/>
          <w:u w:val="none"/>
        </w:rPr>
        <w:t>.г.), рентгеновских лучей (1895-</w:t>
      </w:r>
      <w:smartTag w:uri="urn:schemas-microsoft-com:office:smarttags" w:element="metricconverter">
        <w:smartTagPr>
          <w:attr w:name="ProductID" w:val="97 г"/>
        </w:smartTagPr>
        <w:r w:rsidRPr="0087716B">
          <w:rPr>
            <w:b w:val="0"/>
            <w:sz w:val="24"/>
            <w:u w:val="none"/>
          </w:rPr>
          <w:t>97 г</w:t>
        </w:r>
      </w:smartTag>
      <w:r w:rsidRPr="0087716B">
        <w:rPr>
          <w:b w:val="0"/>
          <w:sz w:val="24"/>
          <w:u w:val="none"/>
        </w:rPr>
        <w:t xml:space="preserve">.г.), открытия электрона (Дж. Дж. Томсон, </w:t>
      </w:r>
      <w:smartTag w:uri="urn:schemas-microsoft-com:office:smarttags" w:element="metricconverter">
        <w:smartTagPr>
          <w:attr w:name="ProductID" w:val="1897 г"/>
        </w:smartTagPr>
        <w:r w:rsidRPr="0087716B">
          <w:rPr>
            <w:b w:val="0"/>
            <w:sz w:val="24"/>
            <w:u w:val="none"/>
          </w:rPr>
          <w:t>1897 г</w:t>
        </w:r>
      </w:smartTag>
      <w:r w:rsidRPr="0087716B">
        <w:rPr>
          <w:b w:val="0"/>
          <w:sz w:val="24"/>
          <w:u w:val="none"/>
        </w:rPr>
        <w:t>.), создания электронной теории (1892-</w:t>
      </w:r>
      <w:smartTag w:uri="urn:schemas-microsoft-com:office:smarttags" w:element="metricconverter">
        <w:smartTagPr>
          <w:attr w:name="ProductID" w:val="1909 г"/>
        </w:smartTagPr>
        <w:r w:rsidRPr="0087716B">
          <w:rPr>
            <w:b w:val="0"/>
            <w:sz w:val="24"/>
            <w:u w:val="none"/>
          </w:rPr>
          <w:t>1909 г</w:t>
        </w:r>
      </w:smartTag>
      <w:r w:rsidRPr="0087716B">
        <w:rPr>
          <w:b w:val="0"/>
          <w:sz w:val="24"/>
          <w:u w:val="none"/>
        </w:rPr>
        <w:t xml:space="preserve">.г.). </w:t>
      </w:r>
    </w:p>
    <w:p w:rsidR="00F57381" w:rsidRPr="0087716B" w:rsidRDefault="00F57381" w:rsidP="00F57381">
      <w:pPr>
        <w:pStyle w:val="a3"/>
        <w:ind w:firstLine="426"/>
        <w:jc w:val="both"/>
        <w:rPr>
          <w:b w:val="0"/>
          <w:sz w:val="24"/>
          <w:u w:val="none"/>
        </w:rPr>
      </w:pPr>
      <w:r w:rsidRPr="0087716B">
        <w:rPr>
          <w:b w:val="0"/>
          <w:sz w:val="24"/>
          <w:u w:val="none"/>
        </w:rPr>
        <w:t xml:space="preserve">Развитие электроники началось с изобретения лампового диода (Дж. А. Флеминг, </w:t>
      </w:r>
      <w:smartTag w:uri="urn:schemas-microsoft-com:office:smarttags" w:element="metricconverter">
        <w:smartTagPr>
          <w:attr w:name="ProductID" w:val="1904 г"/>
        </w:smartTagPr>
        <w:r w:rsidRPr="0087716B">
          <w:rPr>
            <w:b w:val="0"/>
            <w:sz w:val="24"/>
            <w:u w:val="none"/>
          </w:rPr>
          <w:t>1904 г</w:t>
        </w:r>
      </w:smartTag>
      <w:r w:rsidRPr="0087716B">
        <w:rPr>
          <w:b w:val="0"/>
          <w:sz w:val="24"/>
          <w:u w:val="none"/>
        </w:rPr>
        <w:t xml:space="preserve">.); трехэлектродной лампы – триода (Л. Де Форест, </w:t>
      </w:r>
      <w:smartTag w:uri="urn:schemas-microsoft-com:office:smarttags" w:element="metricconverter">
        <w:smartTagPr>
          <w:attr w:name="ProductID" w:val="1906 г"/>
        </w:smartTagPr>
        <w:r w:rsidRPr="0087716B">
          <w:rPr>
            <w:b w:val="0"/>
            <w:sz w:val="24"/>
            <w:u w:val="none"/>
          </w:rPr>
          <w:t>1906 г</w:t>
        </w:r>
      </w:smartTag>
      <w:r w:rsidRPr="0087716B">
        <w:rPr>
          <w:b w:val="0"/>
          <w:sz w:val="24"/>
          <w:u w:val="none"/>
        </w:rPr>
        <w:t xml:space="preserve">.); использования триода для генерирования электрических колебаний (нем. инж. А. Мейснер, </w:t>
      </w:r>
      <w:smartTag w:uri="urn:schemas-microsoft-com:office:smarttags" w:element="metricconverter">
        <w:smartTagPr>
          <w:attr w:name="ProductID" w:val="1913 г"/>
        </w:smartTagPr>
        <w:r w:rsidRPr="0087716B">
          <w:rPr>
            <w:b w:val="0"/>
            <w:sz w:val="24"/>
            <w:u w:val="none"/>
          </w:rPr>
          <w:t>1913 г</w:t>
        </w:r>
      </w:smartTag>
      <w:r w:rsidRPr="0087716B">
        <w:rPr>
          <w:b w:val="0"/>
          <w:sz w:val="24"/>
          <w:u w:val="none"/>
        </w:rPr>
        <w:t>.); разработки мощных генераторных ламп с водяным охлаждением (М.А. Бонч-Бруевич, 1919-</w:t>
      </w:r>
      <w:smartTag w:uri="urn:schemas-microsoft-com:office:smarttags" w:element="metricconverter">
        <w:smartTagPr>
          <w:attr w:name="ProductID" w:val="25 г"/>
        </w:smartTagPr>
        <w:r w:rsidRPr="0087716B">
          <w:rPr>
            <w:b w:val="0"/>
            <w:sz w:val="24"/>
            <w:u w:val="none"/>
          </w:rPr>
          <w:t>25 г</w:t>
        </w:r>
      </w:smartTag>
      <w:r w:rsidRPr="0087716B">
        <w:rPr>
          <w:b w:val="0"/>
          <w:sz w:val="24"/>
          <w:u w:val="none"/>
        </w:rPr>
        <w:t>.г.) для радиопередатчиков, используемых в системах дальней радиосвязи и радиовещания.</w:t>
      </w:r>
    </w:p>
    <w:p w:rsidR="00F57381" w:rsidRPr="0087716B" w:rsidRDefault="00F57381" w:rsidP="00F57381">
      <w:pPr>
        <w:pStyle w:val="a3"/>
        <w:ind w:firstLine="426"/>
        <w:jc w:val="both"/>
        <w:rPr>
          <w:b w:val="0"/>
          <w:sz w:val="24"/>
          <w:u w:val="none"/>
        </w:rPr>
      </w:pPr>
      <w:r w:rsidRPr="0087716B">
        <w:rPr>
          <w:b w:val="0"/>
          <w:sz w:val="24"/>
          <w:u w:val="none"/>
        </w:rPr>
        <w:t xml:space="preserve">В течение короткого времени были созданы основные электронные приборы. Вакуумные фотоэлементы (А.Г. Столетов, </w:t>
      </w:r>
      <w:smartTag w:uri="urn:schemas-microsoft-com:office:smarttags" w:element="metricconverter">
        <w:smartTagPr>
          <w:attr w:name="ProductID" w:val="1888 г"/>
        </w:smartTagPr>
        <w:r w:rsidRPr="0087716B">
          <w:rPr>
            <w:b w:val="0"/>
            <w:sz w:val="24"/>
            <w:u w:val="none"/>
          </w:rPr>
          <w:t>1888 г</w:t>
        </w:r>
      </w:smartTag>
      <w:r w:rsidRPr="0087716B">
        <w:rPr>
          <w:b w:val="0"/>
          <w:sz w:val="24"/>
          <w:u w:val="none"/>
        </w:rPr>
        <w:t xml:space="preserve">., Ю. Эльстер и Г. Хейтель, </w:t>
      </w:r>
      <w:smartTag w:uri="urn:schemas-microsoft-com:office:smarttags" w:element="metricconverter">
        <w:smartTagPr>
          <w:attr w:name="ProductID" w:val="1910 г"/>
        </w:smartTagPr>
        <w:r w:rsidRPr="0087716B">
          <w:rPr>
            <w:b w:val="0"/>
            <w:sz w:val="24"/>
            <w:u w:val="none"/>
          </w:rPr>
          <w:t>1910 г</w:t>
        </w:r>
      </w:smartTag>
      <w:r w:rsidRPr="0087716B">
        <w:rPr>
          <w:b w:val="0"/>
          <w:sz w:val="24"/>
          <w:u w:val="none"/>
        </w:rPr>
        <w:t xml:space="preserve">.), фотоэлектронные умножители – однокаскадные (П.В. Тимофеев, </w:t>
      </w:r>
      <w:smartTag w:uri="urn:schemas-microsoft-com:office:smarttags" w:element="metricconverter">
        <w:smartTagPr>
          <w:attr w:name="ProductID" w:val="1928 г"/>
        </w:smartTagPr>
        <w:r w:rsidRPr="0087716B">
          <w:rPr>
            <w:b w:val="0"/>
            <w:sz w:val="24"/>
            <w:u w:val="none"/>
          </w:rPr>
          <w:t>1928 г</w:t>
        </w:r>
      </w:smartTag>
      <w:r w:rsidRPr="0087716B">
        <w:rPr>
          <w:b w:val="0"/>
          <w:sz w:val="24"/>
          <w:u w:val="none"/>
        </w:rPr>
        <w:t xml:space="preserve">.) и многокаскадные (Л.А. Кубецкий, </w:t>
      </w:r>
      <w:smartTag w:uri="urn:schemas-microsoft-com:office:smarttags" w:element="metricconverter">
        <w:smartTagPr>
          <w:attr w:name="ProductID" w:val="1930 г"/>
        </w:smartTagPr>
        <w:r w:rsidRPr="0087716B">
          <w:rPr>
            <w:b w:val="0"/>
            <w:sz w:val="24"/>
            <w:u w:val="none"/>
          </w:rPr>
          <w:t>1930 г</w:t>
        </w:r>
      </w:smartTag>
      <w:r w:rsidRPr="0087716B">
        <w:rPr>
          <w:b w:val="0"/>
          <w:sz w:val="24"/>
          <w:u w:val="none"/>
        </w:rPr>
        <w:t xml:space="preserve">.) – позволили создать звуковое кино, послужили основой для разработки передающих телевизионных трубок – видикона (идея предложена в </w:t>
      </w:r>
      <w:smartTag w:uri="urn:schemas-microsoft-com:office:smarttags" w:element="metricconverter">
        <w:smartTagPr>
          <w:attr w:name="ProductID" w:val="1925 г"/>
        </w:smartTagPr>
        <w:r w:rsidRPr="0087716B">
          <w:rPr>
            <w:b w:val="0"/>
            <w:sz w:val="24"/>
            <w:u w:val="none"/>
          </w:rPr>
          <w:t>1925 г</w:t>
        </w:r>
      </w:smartTag>
      <w:r w:rsidRPr="0087716B">
        <w:rPr>
          <w:b w:val="0"/>
          <w:sz w:val="24"/>
          <w:u w:val="none"/>
        </w:rPr>
        <w:t>. А.А. Чернышевым), иконоскопа (С.И. Катаев, независимо от него В.К. Зворыкин, 1931-</w:t>
      </w:r>
      <w:smartTag w:uri="urn:schemas-microsoft-com:office:smarttags" w:element="metricconverter">
        <w:smartTagPr>
          <w:attr w:name="ProductID" w:val="32 г"/>
        </w:smartTagPr>
        <w:r w:rsidRPr="0087716B">
          <w:rPr>
            <w:b w:val="0"/>
            <w:sz w:val="24"/>
            <w:u w:val="none"/>
          </w:rPr>
          <w:t>32 г</w:t>
        </w:r>
      </w:smartTag>
      <w:r w:rsidRPr="0087716B">
        <w:rPr>
          <w:b w:val="0"/>
          <w:sz w:val="24"/>
          <w:u w:val="none"/>
        </w:rPr>
        <w:t xml:space="preserve">.), супериконоскопа (П.В. Тимофеев, П.В. Шмаков, </w:t>
      </w:r>
      <w:smartTag w:uri="urn:schemas-microsoft-com:office:smarttags" w:element="metricconverter">
        <w:smartTagPr>
          <w:attr w:name="ProductID" w:val="1933 г"/>
        </w:smartTagPr>
        <w:r w:rsidRPr="0087716B">
          <w:rPr>
            <w:b w:val="0"/>
            <w:sz w:val="24"/>
            <w:u w:val="none"/>
          </w:rPr>
          <w:t>1933 г</w:t>
        </w:r>
      </w:smartTag>
      <w:r w:rsidRPr="0087716B">
        <w:rPr>
          <w:b w:val="0"/>
          <w:sz w:val="24"/>
          <w:u w:val="none"/>
        </w:rPr>
        <w:t xml:space="preserve">.), суперортикона (двухсторонняя мишень для такой трубки была предложена сов. ученым Г.В. Брауде в </w:t>
      </w:r>
      <w:smartTag w:uri="urn:schemas-microsoft-com:office:smarttags" w:element="metricconverter">
        <w:smartTagPr>
          <w:attr w:name="ProductID" w:val="1939 г"/>
        </w:smartTagPr>
        <w:r w:rsidRPr="0087716B">
          <w:rPr>
            <w:b w:val="0"/>
            <w:sz w:val="24"/>
            <w:u w:val="none"/>
          </w:rPr>
          <w:t>1939 г</w:t>
        </w:r>
      </w:smartTag>
      <w:r w:rsidRPr="0087716B">
        <w:rPr>
          <w:b w:val="0"/>
          <w:sz w:val="24"/>
          <w:u w:val="none"/>
        </w:rPr>
        <w:t xml:space="preserve">., впервые суперортикон описан амер. учеными А. Розе, П. Веймером и Х. Лоу в </w:t>
      </w:r>
      <w:smartTag w:uri="urn:schemas-microsoft-com:office:smarttags" w:element="metricconverter">
        <w:smartTagPr>
          <w:attr w:name="ProductID" w:val="1946 г"/>
        </w:smartTagPr>
        <w:r w:rsidRPr="0087716B">
          <w:rPr>
            <w:b w:val="0"/>
            <w:sz w:val="24"/>
            <w:u w:val="none"/>
          </w:rPr>
          <w:t>1946 г</w:t>
        </w:r>
      </w:smartTag>
      <w:r w:rsidRPr="0087716B">
        <w:rPr>
          <w:b w:val="0"/>
          <w:sz w:val="24"/>
          <w:u w:val="none"/>
        </w:rPr>
        <w:t>.) и др.</w:t>
      </w:r>
    </w:p>
    <w:p w:rsidR="00F57381" w:rsidRPr="0087716B" w:rsidRDefault="00F57381" w:rsidP="00F57381">
      <w:pPr>
        <w:pStyle w:val="a3"/>
        <w:ind w:firstLine="426"/>
        <w:jc w:val="both"/>
        <w:rPr>
          <w:b w:val="0"/>
          <w:sz w:val="24"/>
          <w:u w:val="none"/>
        </w:rPr>
      </w:pPr>
      <w:r w:rsidRPr="0087716B">
        <w:rPr>
          <w:b w:val="0"/>
          <w:sz w:val="24"/>
          <w:u w:val="none"/>
        </w:rPr>
        <w:t>Создание многорезонаторного магнетрона (Н.Ф. Алексеев и Д.Е. Маляров под рук. М.А. Бонч-Бруевича, 1936-</w:t>
      </w:r>
      <w:smartTag w:uri="urn:schemas-microsoft-com:office:smarttags" w:element="metricconverter">
        <w:smartTagPr>
          <w:attr w:name="ProductID" w:val="37 г"/>
        </w:smartTagPr>
        <w:r w:rsidRPr="0087716B">
          <w:rPr>
            <w:b w:val="0"/>
            <w:sz w:val="24"/>
            <w:u w:val="none"/>
          </w:rPr>
          <w:t>37 г</w:t>
        </w:r>
      </w:smartTag>
      <w:r w:rsidRPr="0087716B">
        <w:rPr>
          <w:b w:val="0"/>
          <w:sz w:val="24"/>
          <w:u w:val="none"/>
        </w:rPr>
        <w:t xml:space="preserve">.г.), отражательного клистрона (Н.Д. Девятков и др. и независимо от них В.Ф. Коваленко, </w:t>
      </w:r>
      <w:smartTag w:uri="urn:schemas-microsoft-com:office:smarttags" w:element="metricconverter">
        <w:smartTagPr>
          <w:attr w:name="ProductID" w:val="1940 г"/>
        </w:smartTagPr>
        <w:r w:rsidRPr="0087716B">
          <w:rPr>
            <w:b w:val="0"/>
            <w:sz w:val="24"/>
            <w:u w:val="none"/>
          </w:rPr>
          <w:t>1940 г</w:t>
        </w:r>
      </w:smartTag>
      <w:r w:rsidRPr="0087716B">
        <w:rPr>
          <w:b w:val="0"/>
          <w:sz w:val="24"/>
          <w:u w:val="none"/>
        </w:rPr>
        <w:t xml:space="preserve">.) послужило основой для развития радиолокации в сантиметровом диапазоне волн. Пролетные клистроны (идея предложена в </w:t>
      </w:r>
      <w:smartTag w:uri="urn:schemas-microsoft-com:office:smarttags" w:element="metricconverter">
        <w:smartTagPr>
          <w:attr w:name="ProductID" w:val="1932 г"/>
        </w:smartTagPr>
        <w:r w:rsidRPr="0087716B">
          <w:rPr>
            <w:b w:val="0"/>
            <w:sz w:val="24"/>
            <w:u w:val="none"/>
          </w:rPr>
          <w:t>1932 г</w:t>
        </w:r>
      </w:smartTag>
      <w:r w:rsidRPr="0087716B">
        <w:rPr>
          <w:b w:val="0"/>
          <w:sz w:val="24"/>
          <w:u w:val="none"/>
        </w:rPr>
        <w:t xml:space="preserve">. Д.А. Рожанским, развита в </w:t>
      </w:r>
      <w:smartTag w:uri="urn:schemas-microsoft-com:office:smarttags" w:element="metricconverter">
        <w:smartTagPr>
          <w:attr w:name="ProductID" w:val="1935 г"/>
        </w:smartTagPr>
        <w:r w:rsidRPr="0087716B">
          <w:rPr>
            <w:b w:val="0"/>
            <w:sz w:val="24"/>
            <w:u w:val="none"/>
          </w:rPr>
          <w:t>1935 г</w:t>
        </w:r>
      </w:smartTag>
      <w:r w:rsidRPr="0087716B">
        <w:rPr>
          <w:b w:val="0"/>
          <w:sz w:val="24"/>
          <w:u w:val="none"/>
        </w:rPr>
        <w:t xml:space="preserve">. А.Н. Арсеньевой и нем. физиком О. Хайлем, реализована в </w:t>
      </w:r>
      <w:smartTag w:uri="urn:schemas-microsoft-com:office:smarttags" w:element="metricconverter">
        <w:smartTagPr>
          <w:attr w:name="ProductID" w:val="1938 г"/>
        </w:smartTagPr>
        <w:r w:rsidRPr="0087716B">
          <w:rPr>
            <w:b w:val="0"/>
            <w:sz w:val="24"/>
            <w:u w:val="none"/>
          </w:rPr>
          <w:t>1938 г</w:t>
        </w:r>
      </w:smartTag>
      <w:r w:rsidRPr="0087716B">
        <w:rPr>
          <w:b w:val="0"/>
          <w:sz w:val="24"/>
          <w:u w:val="none"/>
        </w:rPr>
        <w:t xml:space="preserve">. амер. физиками Р. и З. Варианами и др.) и лампы бегущей волны (амер. ученый Р. Компфнер, </w:t>
      </w:r>
      <w:smartTag w:uri="urn:schemas-microsoft-com:office:smarttags" w:element="metricconverter">
        <w:smartTagPr>
          <w:attr w:name="ProductID" w:val="1943 г"/>
        </w:smartTagPr>
        <w:r w:rsidRPr="0087716B">
          <w:rPr>
            <w:b w:val="0"/>
            <w:sz w:val="24"/>
            <w:u w:val="none"/>
          </w:rPr>
          <w:t>1943 г</w:t>
        </w:r>
      </w:smartTag>
      <w:r w:rsidRPr="0087716B">
        <w:rPr>
          <w:b w:val="0"/>
          <w:sz w:val="24"/>
          <w:u w:val="none"/>
        </w:rPr>
        <w:t>.)  обеспечили дальнейшее развитие систем радиорелейной связи, ускорителей элементарных частиц и способствовали созданию систем космической связи.</w:t>
      </w:r>
    </w:p>
    <w:p w:rsidR="00F57381" w:rsidRPr="0087716B" w:rsidRDefault="00F57381" w:rsidP="00F57381">
      <w:pPr>
        <w:pStyle w:val="a3"/>
        <w:ind w:firstLine="426"/>
        <w:jc w:val="both"/>
        <w:rPr>
          <w:b w:val="0"/>
          <w:sz w:val="24"/>
          <w:u w:val="none"/>
        </w:rPr>
      </w:pPr>
      <w:r w:rsidRPr="0087716B">
        <w:rPr>
          <w:b w:val="0"/>
          <w:sz w:val="24"/>
          <w:u w:val="none"/>
        </w:rPr>
        <w:t>Одновременно с разработкой вакуумных электронных приборов создавались и совершенствовались газоразрядные приборы (ионные приборы), например, ртутные вентили, используемые главным образом для преобразования переменного тока в постоянный в мощных промышленных установках, тиратроны для формирования мощных импульсов электрического тока в устройствах импульсной техники, газоразрядные источники света.</w:t>
      </w:r>
    </w:p>
    <w:p w:rsidR="00F57381" w:rsidRPr="0087716B" w:rsidRDefault="00F57381" w:rsidP="00F57381">
      <w:pPr>
        <w:pStyle w:val="a3"/>
        <w:ind w:firstLine="426"/>
        <w:jc w:val="both"/>
        <w:rPr>
          <w:b w:val="0"/>
          <w:sz w:val="24"/>
          <w:u w:val="none"/>
        </w:rPr>
      </w:pPr>
      <w:r w:rsidRPr="0087716B">
        <w:rPr>
          <w:b w:val="0"/>
          <w:sz w:val="24"/>
          <w:u w:val="none"/>
        </w:rPr>
        <w:t>Использование кристаллических полупроводников в качестве детекторов для радиоприемных устройств (1900-</w:t>
      </w:r>
      <w:smartTag w:uri="urn:schemas-microsoft-com:office:smarttags" w:element="metricconverter">
        <w:smartTagPr>
          <w:attr w:name="ProductID" w:val="1905 г"/>
        </w:smartTagPr>
        <w:r w:rsidRPr="0087716B">
          <w:rPr>
            <w:b w:val="0"/>
            <w:sz w:val="24"/>
            <w:u w:val="none"/>
          </w:rPr>
          <w:t>1905 г</w:t>
        </w:r>
      </w:smartTag>
      <w:r w:rsidRPr="0087716B">
        <w:rPr>
          <w:b w:val="0"/>
          <w:sz w:val="24"/>
          <w:u w:val="none"/>
        </w:rPr>
        <w:t>.г.), создание купроксных и селеновых выпрямителей тока и фотоэлементов (1920-</w:t>
      </w:r>
      <w:smartTag w:uri="urn:schemas-microsoft-com:office:smarttags" w:element="metricconverter">
        <w:smartTagPr>
          <w:attr w:name="ProductID" w:val="1926 г"/>
        </w:smartTagPr>
        <w:r w:rsidRPr="0087716B">
          <w:rPr>
            <w:b w:val="0"/>
            <w:sz w:val="24"/>
            <w:u w:val="none"/>
          </w:rPr>
          <w:t>1926 г</w:t>
        </w:r>
      </w:smartTag>
      <w:r w:rsidRPr="0087716B">
        <w:rPr>
          <w:b w:val="0"/>
          <w:sz w:val="24"/>
          <w:u w:val="none"/>
        </w:rPr>
        <w:t xml:space="preserve">.г.), изобретение кристадина (О.В. Лосев, </w:t>
      </w:r>
      <w:smartTag w:uri="urn:schemas-microsoft-com:office:smarttags" w:element="metricconverter">
        <w:smartTagPr>
          <w:attr w:name="ProductID" w:val="1922 г"/>
        </w:smartTagPr>
        <w:r w:rsidRPr="0087716B">
          <w:rPr>
            <w:b w:val="0"/>
            <w:sz w:val="24"/>
            <w:u w:val="none"/>
          </w:rPr>
          <w:t>1922 г</w:t>
        </w:r>
      </w:smartTag>
      <w:r w:rsidRPr="0087716B">
        <w:rPr>
          <w:b w:val="0"/>
          <w:sz w:val="24"/>
          <w:u w:val="none"/>
        </w:rPr>
        <w:t xml:space="preserve">.), изобретение транзистора (У. Шокли, У. Браттейн, Дж. Бардин, </w:t>
      </w:r>
      <w:smartTag w:uri="urn:schemas-microsoft-com:office:smarttags" w:element="metricconverter">
        <w:smartTagPr>
          <w:attr w:name="ProductID" w:val="1948 г"/>
        </w:smartTagPr>
        <w:r w:rsidRPr="0087716B">
          <w:rPr>
            <w:b w:val="0"/>
            <w:sz w:val="24"/>
            <w:u w:val="none"/>
          </w:rPr>
          <w:t>1948 г</w:t>
        </w:r>
      </w:smartTag>
      <w:r w:rsidRPr="0087716B">
        <w:rPr>
          <w:b w:val="0"/>
          <w:sz w:val="24"/>
          <w:u w:val="none"/>
        </w:rPr>
        <w:t>.) определили становление и развитие полупроводниковой электротехники.</w:t>
      </w:r>
      <w:r>
        <w:rPr>
          <w:b w:val="0"/>
          <w:sz w:val="24"/>
          <w:u w:val="none"/>
        </w:rPr>
        <w:t xml:space="preserve"> Разработка</w:t>
      </w:r>
      <w:r w:rsidRPr="0087716B">
        <w:rPr>
          <w:b w:val="0"/>
          <w:sz w:val="24"/>
          <w:u w:val="none"/>
        </w:rPr>
        <w:t xml:space="preserve"> планарной технологии</w:t>
      </w:r>
      <w:r>
        <w:rPr>
          <w:b w:val="0"/>
          <w:sz w:val="24"/>
          <w:u w:val="none"/>
        </w:rPr>
        <w:t xml:space="preserve"> полупроводниковых</w:t>
      </w:r>
      <w:r w:rsidRPr="0087716B">
        <w:rPr>
          <w:b w:val="0"/>
          <w:sz w:val="24"/>
          <w:u w:val="none"/>
        </w:rPr>
        <w:t xml:space="preserve"> структур (конец 50-х, начало 60-х г.г.) и методов интеграции многих элементарных приборов (транзисторов, диодов, конденсаторов, резисторов) на одной монокристаллической полупроводниковой пластине привело к созданию нового направления – микроэлектроники. Основные разработки в области интегральной электроники направлены на создание интегральных схем – микроминиатюрных электронных устройств (усилителей, преобразователей, процессоров ЭВМ, электронных запоминающих устройств и т. п.), состоящих из сотен и тысяч электронных элементов, размещаемых на одном полупроводниковом кристалле площадью в несколько мм</w:t>
      </w:r>
      <w:r w:rsidRPr="0087716B">
        <w:rPr>
          <w:b w:val="0"/>
          <w:sz w:val="24"/>
          <w:u w:val="none"/>
          <w:vertAlign w:val="superscript"/>
        </w:rPr>
        <w:t>2</w:t>
      </w:r>
      <w:r w:rsidRPr="0087716B">
        <w:rPr>
          <w:b w:val="0"/>
          <w:sz w:val="24"/>
          <w:u w:val="none"/>
        </w:rPr>
        <w:t>.</w:t>
      </w:r>
    </w:p>
    <w:p w:rsidR="00F57381" w:rsidRPr="0087716B" w:rsidRDefault="00F57381" w:rsidP="00F57381">
      <w:pPr>
        <w:pStyle w:val="a3"/>
        <w:ind w:firstLine="426"/>
        <w:jc w:val="both"/>
        <w:rPr>
          <w:b w:val="0"/>
          <w:sz w:val="24"/>
          <w:u w:val="none"/>
        </w:rPr>
      </w:pPr>
      <w:r w:rsidRPr="0087716B">
        <w:rPr>
          <w:b w:val="0"/>
          <w:sz w:val="24"/>
          <w:u w:val="none"/>
        </w:rPr>
        <w:lastRenderedPageBreak/>
        <w:t>Микроэлектроника открыла новые возможности для решения таких проблем, как автоматизация управления технологическими процессами, переработка информации, совершенствование вычислительной техники и других, выдвигаемых развитием современного производства.</w:t>
      </w:r>
      <w:r>
        <w:rPr>
          <w:b w:val="0"/>
          <w:sz w:val="24"/>
          <w:u w:val="none"/>
        </w:rPr>
        <w:t xml:space="preserve"> </w:t>
      </w:r>
      <w:r w:rsidRPr="0087716B">
        <w:rPr>
          <w:b w:val="0"/>
          <w:sz w:val="24"/>
          <w:u w:val="none"/>
        </w:rPr>
        <w:t xml:space="preserve">Создание квантовых генераторов (Н.Г. Басов, А.М. Прохоров и независимо от них Ч. Таунс, </w:t>
      </w:r>
      <w:smartTag w:uri="urn:schemas-microsoft-com:office:smarttags" w:element="metricconverter">
        <w:smartTagPr>
          <w:attr w:name="ProductID" w:val="1955 г"/>
        </w:smartTagPr>
        <w:r w:rsidRPr="0087716B">
          <w:rPr>
            <w:b w:val="0"/>
            <w:sz w:val="24"/>
            <w:u w:val="none"/>
          </w:rPr>
          <w:t>1955 г</w:t>
        </w:r>
      </w:smartTag>
      <w:r w:rsidRPr="0087716B">
        <w:rPr>
          <w:b w:val="0"/>
          <w:sz w:val="24"/>
          <w:u w:val="none"/>
        </w:rPr>
        <w:t>.) – приборов квантовой электроники – определило качественно новые возможности электроники, связанные с использованием источников мощного когерентного излучения оптического диапазона (лазеров) и построением сверхточных квантовых стандартов частоты.</w:t>
      </w:r>
      <w:r>
        <w:rPr>
          <w:b w:val="0"/>
          <w:sz w:val="24"/>
          <w:u w:val="none"/>
        </w:rPr>
        <w:t xml:space="preserve"> </w:t>
      </w:r>
      <w:r w:rsidRPr="0087716B">
        <w:rPr>
          <w:b w:val="0"/>
          <w:sz w:val="24"/>
          <w:u w:val="none"/>
        </w:rPr>
        <w:t>Фундаментальные исследования в области физики и технологии электронных приборов выполнили М.А. Бонч-Бруевич, Л.И. Мандельштам, Н.Д. Папалекси, С.А. Векшинский, А.А. Чернышев, М.М. Богословский и многие другие.</w:t>
      </w:r>
      <w:r>
        <w:rPr>
          <w:b w:val="0"/>
          <w:sz w:val="24"/>
          <w:u w:val="none"/>
        </w:rPr>
        <w:t xml:space="preserve"> </w:t>
      </w:r>
      <w:r w:rsidRPr="0087716B">
        <w:rPr>
          <w:b w:val="0"/>
          <w:sz w:val="24"/>
          <w:u w:val="none"/>
        </w:rPr>
        <w:t>По проблемам возбуждения и преобразования электрических колебаний, излучения, распространения и приема радиоволн, их взаимодействия с носителями тока в вакууме, газах и твердых телах работали Б.А. Введенский, В.Д. Калмыков, А.Л. Минц, А.А. Расплетин, М.В. Шулейкин и др.</w:t>
      </w:r>
      <w:r>
        <w:rPr>
          <w:b w:val="0"/>
          <w:sz w:val="24"/>
          <w:u w:val="none"/>
        </w:rPr>
        <w:t xml:space="preserve"> </w:t>
      </w:r>
      <w:r w:rsidRPr="0087716B">
        <w:rPr>
          <w:b w:val="0"/>
          <w:sz w:val="24"/>
          <w:u w:val="none"/>
        </w:rPr>
        <w:t>В области физики полупроводников – А.Ф.Иоффе, люминесценции и по др. разделам физической оптики – С.И. Вавилов, квантовой теории рассеяния света излучения, фотоэффекта в металлах – И.Е. Тамм и многие другие.</w:t>
      </w:r>
      <w:r>
        <w:rPr>
          <w:b w:val="0"/>
          <w:sz w:val="24"/>
          <w:u w:val="none"/>
        </w:rPr>
        <w:t xml:space="preserve"> </w:t>
      </w:r>
    </w:p>
    <w:p w:rsidR="00F57381" w:rsidRPr="0087716B" w:rsidRDefault="00F57381" w:rsidP="00F57381">
      <w:pPr>
        <w:pStyle w:val="a3"/>
        <w:ind w:firstLine="426"/>
        <w:jc w:val="both"/>
        <w:rPr>
          <w:bCs/>
          <w:sz w:val="24"/>
          <w:u w:val="none"/>
        </w:rPr>
      </w:pPr>
      <w:r w:rsidRPr="0087716B">
        <w:rPr>
          <w:bCs/>
          <w:sz w:val="24"/>
          <w:u w:val="none"/>
        </w:rPr>
        <w:t>Области, основные разделы и направления электроники</w:t>
      </w:r>
      <w:r>
        <w:rPr>
          <w:bCs/>
          <w:sz w:val="24"/>
          <w:u w:val="none"/>
        </w:rPr>
        <w:t>.</w:t>
      </w:r>
    </w:p>
    <w:p w:rsidR="00F57381" w:rsidRPr="0087716B" w:rsidRDefault="00F57381" w:rsidP="00F57381">
      <w:pPr>
        <w:pStyle w:val="a3"/>
        <w:ind w:firstLine="426"/>
        <w:jc w:val="both"/>
        <w:rPr>
          <w:b w:val="0"/>
          <w:sz w:val="24"/>
          <w:u w:val="none"/>
        </w:rPr>
      </w:pPr>
      <w:r w:rsidRPr="0087716B">
        <w:rPr>
          <w:b w:val="0"/>
          <w:sz w:val="24"/>
          <w:u w:val="none"/>
        </w:rPr>
        <w:t>Электроника включает в себя три области исследований:</w:t>
      </w:r>
    </w:p>
    <w:p w:rsidR="00F57381" w:rsidRPr="0087716B" w:rsidRDefault="00F57381" w:rsidP="00F57381">
      <w:pPr>
        <w:pStyle w:val="a3"/>
        <w:numPr>
          <w:ilvl w:val="0"/>
          <w:numId w:val="2"/>
        </w:numPr>
        <w:tabs>
          <w:tab w:val="clear" w:pos="1778"/>
        </w:tabs>
        <w:suppressAutoHyphens w:val="0"/>
        <w:ind w:left="0" w:firstLine="426"/>
        <w:jc w:val="both"/>
        <w:rPr>
          <w:b w:val="0"/>
          <w:sz w:val="24"/>
          <w:u w:val="none"/>
        </w:rPr>
      </w:pPr>
      <w:r w:rsidRPr="0087716B">
        <w:rPr>
          <w:b w:val="0"/>
          <w:sz w:val="24"/>
          <w:u w:val="none"/>
        </w:rPr>
        <w:t xml:space="preserve">вакуумную электронику; </w:t>
      </w:r>
    </w:p>
    <w:p w:rsidR="00F57381" w:rsidRPr="0087716B" w:rsidRDefault="00F57381" w:rsidP="00F57381">
      <w:pPr>
        <w:pStyle w:val="a3"/>
        <w:numPr>
          <w:ilvl w:val="0"/>
          <w:numId w:val="2"/>
        </w:numPr>
        <w:tabs>
          <w:tab w:val="clear" w:pos="1778"/>
        </w:tabs>
        <w:suppressAutoHyphens w:val="0"/>
        <w:ind w:left="0" w:firstLine="426"/>
        <w:jc w:val="both"/>
        <w:rPr>
          <w:b w:val="0"/>
          <w:sz w:val="24"/>
          <w:u w:val="none"/>
        </w:rPr>
      </w:pPr>
      <w:r w:rsidRPr="0087716B">
        <w:rPr>
          <w:b w:val="0"/>
          <w:sz w:val="24"/>
          <w:u w:val="none"/>
        </w:rPr>
        <w:t xml:space="preserve">твердотельную электронику; </w:t>
      </w:r>
    </w:p>
    <w:p w:rsidR="00F57381" w:rsidRPr="0087716B" w:rsidRDefault="00F57381" w:rsidP="00F57381">
      <w:pPr>
        <w:pStyle w:val="a3"/>
        <w:numPr>
          <w:ilvl w:val="0"/>
          <w:numId w:val="2"/>
        </w:numPr>
        <w:tabs>
          <w:tab w:val="clear" w:pos="1778"/>
        </w:tabs>
        <w:suppressAutoHyphens w:val="0"/>
        <w:ind w:left="0" w:firstLine="426"/>
        <w:jc w:val="both"/>
        <w:rPr>
          <w:b w:val="0"/>
          <w:sz w:val="24"/>
          <w:u w:val="none"/>
        </w:rPr>
      </w:pPr>
      <w:r w:rsidRPr="0087716B">
        <w:rPr>
          <w:b w:val="0"/>
          <w:sz w:val="24"/>
          <w:u w:val="none"/>
        </w:rPr>
        <w:t>квантовую электронику.</w:t>
      </w:r>
    </w:p>
    <w:p w:rsidR="00F57381" w:rsidRPr="0087716B" w:rsidRDefault="00F57381" w:rsidP="00F57381">
      <w:pPr>
        <w:pStyle w:val="a3"/>
        <w:ind w:firstLine="426"/>
        <w:jc w:val="both"/>
        <w:rPr>
          <w:b w:val="0"/>
          <w:sz w:val="24"/>
          <w:u w:val="none"/>
        </w:rPr>
      </w:pPr>
      <w:r w:rsidRPr="0087716B">
        <w:rPr>
          <w:b w:val="0"/>
          <w:sz w:val="24"/>
          <w:u w:val="none"/>
        </w:rPr>
        <w:t xml:space="preserve">Каждая область подразделяется на ряд разделов и ряд направлений. </w:t>
      </w:r>
    </w:p>
    <w:p w:rsidR="00F57381" w:rsidRPr="0087716B" w:rsidRDefault="00F57381" w:rsidP="00F57381">
      <w:pPr>
        <w:pStyle w:val="a3"/>
        <w:ind w:firstLine="426"/>
        <w:jc w:val="both"/>
        <w:rPr>
          <w:b w:val="0"/>
          <w:sz w:val="24"/>
          <w:u w:val="none"/>
        </w:rPr>
      </w:pPr>
      <w:r w:rsidRPr="0087716B">
        <w:rPr>
          <w:b w:val="0"/>
          <w:sz w:val="24"/>
          <w:u w:val="none"/>
        </w:rPr>
        <w:t>Раздел объединяет комплексы однородных физико-химических явлений и процессов, которые имеют фундаментальное значение для разработки многих классов электронных приборов данной области.</w:t>
      </w:r>
      <w:r>
        <w:rPr>
          <w:b w:val="0"/>
          <w:sz w:val="24"/>
          <w:u w:val="none"/>
        </w:rPr>
        <w:t xml:space="preserve"> </w:t>
      </w:r>
      <w:r w:rsidRPr="0087716B">
        <w:rPr>
          <w:b w:val="0"/>
          <w:sz w:val="24"/>
          <w:u w:val="none"/>
        </w:rPr>
        <w:t>Направление охватывает методы конструирования и расчетов электронных приборов, родственных по принципам действия или по выполняемым ими функциям, а также способы изготовления этих приборов.</w:t>
      </w:r>
    </w:p>
    <w:p w:rsidR="00F57381" w:rsidRPr="0087716B" w:rsidRDefault="00F57381" w:rsidP="00F57381">
      <w:pPr>
        <w:pStyle w:val="a3"/>
        <w:ind w:firstLine="426"/>
        <w:jc w:val="both"/>
        <w:rPr>
          <w:b w:val="0"/>
          <w:sz w:val="24"/>
          <w:u w:val="none"/>
        </w:rPr>
      </w:pPr>
      <w:r w:rsidRPr="0087716B">
        <w:rPr>
          <w:bCs/>
          <w:iCs/>
          <w:sz w:val="24"/>
          <w:u w:val="none"/>
        </w:rPr>
        <w:t>Вакуумная электроника</w:t>
      </w:r>
      <w:r w:rsidRPr="0087716B">
        <w:rPr>
          <w:b w:val="0"/>
          <w:sz w:val="24"/>
          <w:u w:val="none"/>
        </w:rPr>
        <w:t xml:space="preserve"> содержит следующие разделы:</w:t>
      </w:r>
    </w:p>
    <w:p w:rsidR="00F57381" w:rsidRPr="0087716B" w:rsidRDefault="00F57381" w:rsidP="00F57381">
      <w:pPr>
        <w:pStyle w:val="a3"/>
        <w:numPr>
          <w:ilvl w:val="0"/>
          <w:numId w:val="3"/>
        </w:numPr>
        <w:tabs>
          <w:tab w:val="clear" w:pos="720"/>
        </w:tabs>
        <w:suppressAutoHyphens w:val="0"/>
        <w:ind w:left="0" w:firstLine="426"/>
        <w:jc w:val="both"/>
        <w:rPr>
          <w:b w:val="0"/>
          <w:sz w:val="24"/>
          <w:u w:val="none"/>
        </w:rPr>
      </w:pPr>
      <w:r w:rsidRPr="0087716B">
        <w:rPr>
          <w:b w:val="0"/>
          <w:sz w:val="24"/>
          <w:u w:val="none"/>
        </w:rPr>
        <w:t xml:space="preserve">эмиссионная электроника, охватывающая вопросы термоэмиссии, вторичной электронной эмиссии, туннельной эмиссии, исследование катодов и антиэмиссионных покрытий; </w:t>
      </w:r>
    </w:p>
    <w:p w:rsidR="00F57381" w:rsidRPr="0087716B" w:rsidRDefault="00F57381" w:rsidP="00F57381">
      <w:pPr>
        <w:pStyle w:val="a3"/>
        <w:numPr>
          <w:ilvl w:val="0"/>
          <w:numId w:val="3"/>
        </w:numPr>
        <w:tabs>
          <w:tab w:val="clear" w:pos="720"/>
          <w:tab w:val="num" w:pos="-284"/>
        </w:tabs>
        <w:suppressAutoHyphens w:val="0"/>
        <w:ind w:left="0" w:firstLine="426"/>
        <w:jc w:val="both"/>
        <w:rPr>
          <w:b w:val="0"/>
          <w:sz w:val="24"/>
          <w:u w:val="none"/>
        </w:rPr>
      </w:pPr>
      <w:r w:rsidRPr="0087716B">
        <w:rPr>
          <w:b w:val="0"/>
          <w:sz w:val="24"/>
          <w:u w:val="none"/>
        </w:rPr>
        <w:t>формирование потоков электронов и потоков ионов, управление этими потоками;</w:t>
      </w:r>
    </w:p>
    <w:p w:rsidR="00F57381" w:rsidRPr="0087716B" w:rsidRDefault="00F57381" w:rsidP="00F57381">
      <w:pPr>
        <w:pStyle w:val="a3"/>
        <w:numPr>
          <w:ilvl w:val="0"/>
          <w:numId w:val="3"/>
        </w:numPr>
        <w:tabs>
          <w:tab w:val="clear" w:pos="720"/>
          <w:tab w:val="num" w:pos="-426"/>
        </w:tabs>
        <w:suppressAutoHyphens w:val="0"/>
        <w:ind w:left="0" w:firstLine="426"/>
        <w:jc w:val="both"/>
        <w:rPr>
          <w:b w:val="0"/>
          <w:sz w:val="24"/>
          <w:u w:val="none"/>
        </w:rPr>
      </w:pPr>
      <w:r w:rsidRPr="0087716B">
        <w:rPr>
          <w:b w:val="0"/>
          <w:sz w:val="24"/>
          <w:u w:val="none"/>
        </w:rPr>
        <w:t>формирование электромагнитных полей с помощью резонаторов, систем резонаторов, замедляющих систем, устройств ввода и вывода энергии;</w:t>
      </w:r>
    </w:p>
    <w:p w:rsidR="00F57381" w:rsidRPr="0087716B" w:rsidRDefault="00F57381" w:rsidP="00F57381">
      <w:pPr>
        <w:pStyle w:val="a3"/>
        <w:numPr>
          <w:ilvl w:val="0"/>
          <w:numId w:val="3"/>
        </w:numPr>
        <w:tabs>
          <w:tab w:val="clear" w:pos="720"/>
        </w:tabs>
        <w:suppressAutoHyphens w:val="0"/>
        <w:ind w:left="0" w:firstLine="426"/>
        <w:jc w:val="both"/>
        <w:rPr>
          <w:b w:val="0"/>
          <w:sz w:val="24"/>
          <w:u w:val="none"/>
        </w:rPr>
      </w:pPr>
      <w:r w:rsidRPr="0087716B">
        <w:rPr>
          <w:b w:val="0"/>
          <w:sz w:val="24"/>
          <w:u w:val="none"/>
        </w:rPr>
        <w:t>электронная люминесценция (катодолюминесценция);</w:t>
      </w:r>
    </w:p>
    <w:p w:rsidR="00F57381" w:rsidRPr="0087716B" w:rsidRDefault="00F57381" w:rsidP="00F57381">
      <w:pPr>
        <w:pStyle w:val="a3"/>
        <w:numPr>
          <w:ilvl w:val="0"/>
          <w:numId w:val="3"/>
        </w:numPr>
        <w:tabs>
          <w:tab w:val="clear" w:pos="720"/>
        </w:tabs>
        <w:suppressAutoHyphens w:val="0"/>
        <w:ind w:left="0" w:firstLine="426"/>
        <w:jc w:val="both"/>
        <w:rPr>
          <w:b w:val="0"/>
          <w:sz w:val="24"/>
          <w:u w:val="none"/>
        </w:rPr>
      </w:pPr>
      <w:r w:rsidRPr="0087716B">
        <w:rPr>
          <w:b w:val="0"/>
          <w:sz w:val="24"/>
          <w:u w:val="none"/>
        </w:rPr>
        <w:t>физика и техника высокого вакуума (его получение, сохранение и контроль);</w:t>
      </w:r>
    </w:p>
    <w:p w:rsidR="00F57381" w:rsidRPr="0087716B" w:rsidRDefault="00F57381" w:rsidP="00F57381">
      <w:pPr>
        <w:pStyle w:val="a3"/>
        <w:numPr>
          <w:ilvl w:val="0"/>
          <w:numId w:val="3"/>
        </w:numPr>
        <w:tabs>
          <w:tab w:val="clear" w:pos="720"/>
          <w:tab w:val="num" w:pos="-426"/>
        </w:tabs>
        <w:suppressAutoHyphens w:val="0"/>
        <w:ind w:left="0" w:firstLine="426"/>
        <w:jc w:val="both"/>
        <w:rPr>
          <w:b w:val="0"/>
          <w:sz w:val="24"/>
          <w:u w:val="none"/>
        </w:rPr>
      </w:pPr>
      <w:r w:rsidRPr="0087716B">
        <w:rPr>
          <w:b w:val="0"/>
          <w:sz w:val="24"/>
          <w:u w:val="none"/>
        </w:rPr>
        <w:t>теплофизические процессы (испарение в вакууме, формоизменение деталей при циклическом нагреве, разрушение поверхности металлов при импульсном нагреве, отвод тепла от элементов приборов);</w:t>
      </w:r>
    </w:p>
    <w:p w:rsidR="00F57381" w:rsidRPr="0087716B" w:rsidRDefault="00F57381" w:rsidP="00F57381">
      <w:pPr>
        <w:pStyle w:val="a3"/>
        <w:numPr>
          <w:ilvl w:val="0"/>
          <w:numId w:val="3"/>
        </w:numPr>
        <w:tabs>
          <w:tab w:val="clear" w:pos="720"/>
        </w:tabs>
        <w:suppressAutoHyphens w:val="0"/>
        <w:ind w:left="0" w:firstLine="426"/>
        <w:jc w:val="both"/>
        <w:rPr>
          <w:b w:val="0"/>
          <w:sz w:val="24"/>
          <w:u w:val="none"/>
        </w:rPr>
      </w:pPr>
      <w:r w:rsidRPr="0087716B">
        <w:rPr>
          <w:b w:val="0"/>
          <w:sz w:val="24"/>
          <w:u w:val="none"/>
        </w:rPr>
        <w:t>поверхностные явления (образование пленок на электродах и изоляторах, неоднородностей на поверхностях электрода);</w:t>
      </w:r>
    </w:p>
    <w:p w:rsidR="00F57381" w:rsidRPr="0087716B" w:rsidRDefault="00F57381" w:rsidP="00F57381">
      <w:pPr>
        <w:pStyle w:val="a3"/>
        <w:numPr>
          <w:ilvl w:val="0"/>
          <w:numId w:val="3"/>
        </w:numPr>
        <w:tabs>
          <w:tab w:val="clear" w:pos="720"/>
        </w:tabs>
        <w:suppressAutoHyphens w:val="0"/>
        <w:ind w:left="0" w:firstLine="426"/>
        <w:jc w:val="both"/>
        <w:rPr>
          <w:b w:val="0"/>
          <w:sz w:val="24"/>
          <w:u w:val="none"/>
        </w:rPr>
      </w:pPr>
      <w:r w:rsidRPr="0087716B">
        <w:rPr>
          <w:b w:val="0"/>
          <w:sz w:val="24"/>
          <w:u w:val="none"/>
        </w:rPr>
        <w:t>технология обработки поверхностей, в т. ч. Электронная, ионная и лазерная обработка;</w:t>
      </w:r>
    </w:p>
    <w:p w:rsidR="00F57381" w:rsidRPr="0087716B" w:rsidRDefault="00F57381" w:rsidP="00F57381">
      <w:pPr>
        <w:pStyle w:val="a3"/>
        <w:numPr>
          <w:ilvl w:val="0"/>
          <w:numId w:val="3"/>
        </w:numPr>
        <w:tabs>
          <w:tab w:val="clear" w:pos="720"/>
          <w:tab w:val="num" w:pos="-142"/>
        </w:tabs>
        <w:suppressAutoHyphens w:val="0"/>
        <w:ind w:left="0" w:firstLine="426"/>
        <w:jc w:val="both"/>
        <w:rPr>
          <w:b w:val="0"/>
          <w:sz w:val="24"/>
          <w:u w:val="none"/>
        </w:rPr>
      </w:pPr>
      <w:r w:rsidRPr="0087716B">
        <w:rPr>
          <w:b w:val="0"/>
          <w:sz w:val="24"/>
          <w:u w:val="none"/>
        </w:rPr>
        <w:t>газовые среды – раздел, включающий вопросы получения и поддержания оптимального состава и давления газа в газоразрядных приборах.</w:t>
      </w:r>
    </w:p>
    <w:p w:rsidR="00F57381" w:rsidRPr="0087716B" w:rsidRDefault="00F57381" w:rsidP="00F57381">
      <w:pPr>
        <w:pStyle w:val="a3"/>
        <w:ind w:firstLine="426"/>
        <w:jc w:val="both"/>
        <w:rPr>
          <w:b w:val="0"/>
          <w:sz w:val="24"/>
          <w:u w:val="none"/>
        </w:rPr>
      </w:pPr>
      <w:r w:rsidRPr="0087716B">
        <w:rPr>
          <w:b w:val="0"/>
          <w:sz w:val="24"/>
          <w:u w:val="none"/>
        </w:rPr>
        <w:t xml:space="preserve">Основные направления вакуумной электроники охватывают вопросы создания электровакуумных приборов (ЭВП) следующих видов: </w:t>
      </w:r>
    </w:p>
    <w:p w:rsidR="00F57381" w:rsidRPr="0087716B" w:rsidRDefault="00F57381" w:rsidP="00F57381">
      <w:pPr>
        <w:pStyle w:val="a3"/>
        <w:tabs>
          <w:tab w:val="num" w:pos="-284"/>
        </w:tabs>
        <w:ind w:firstLine="426"/>
        <w:jc w:val="both"/>
        <w:rPr>
          <w:b w:val="0"/>
          <w:sz w:val="24"/>
          <w:u w:val="none"/>
        </w:rPr>
      </w:pPr>
      <w:r w:rsidRPr="0087716B">
        <w:rPr>
          <w:b w:val="0"/>
          <w:sz w:val="24"/>
          <w:u w:val="none"/>
        </w:rPr>
        <w:t>электронных ламп (диодов, триодов, тетродов, пентодов и т. д.); ЭВП СВЧ (магнетронов, клистронов и т. п.);</w:t>
      </w:r>
    </w:p>
    <w:p w:rsidR="00F57381" w:rsidRPr="0087716B" w:rsidRDefault="00F57381" w:rsidP="00F57381">
      <w:pPr>
        <w:pStyle w:val="a3"/>
        <w:numPr>
          <w:ilvl w:val="1"/>
          <w:numId w:val="3"/>
        </w:numPr>
        <w:tabs>
          <w:tab w:val="clear" w:pos="1440"/>
          <w:tab w:val="num" w:pos="627"/>
        </w:tabs>
        <w:suppressAutoHyphens w:val="0"/>
        <w:ind w:left="0" w:firstLine="426"/>
        <w:jc w:val="both"/>
        <w:rPr>
          <w:b w:val="0"/>
          <w:sz w:val="24"/>
          <w:u w:val="none"/>
        </w:rPr>
      </w:pPr>
      <w:r w:rsidRPr="0087716B">
        <w:rPr>
          <w:b w:val="0"/>
          <w:sz w:val="24"/>
          <w:u w:val="none"/>
        </w:rPr>
        <w:t>фотоэлектронных приборов (фотоэлементов, фотоэлектронных умножителей), рентгеновских трубок;</w:t>
      </w:r>
    </w:p>
    <w:p w:rsidR="00F57381" w:rsidRPr="0087716B" w:rsidRDefault="00F57381" w:rsidP="00F57381">
      <w:pPr>
        <w:pStyle w:val="a3"/>
        <w:numPr>
          <w:ilvl w:val="1"/>
          <w:numId w:val="3"/>
        </w:numPr>
        <w:tabs>
          <w:tab w:val="clear" w:pos="1440"/>
          <w:tab w:val="num" w:pos="627"/>
        </w:tabs>
        <w:suppressAutoHyphens w:val="0"/>
        <w:ind w:left="0" w:firstLine="426"/>
        <w:jc w:val="both"/>
        <w:rPr>
          <w:b w:val="0"/>
          <w:sz w:val="24"/>
          <w:u w:val="none"/>
        </w:rPr>
      </w:pPr>
      <w:r w:rsidRPr="0087716B">
        <w:rPr>
          <w:b w:val="0"/>
          <w:sz w:val="24"/>
          <w:u w:val="none"/>
        </w:rPr>
        <w:lastRenderedPageBreak/>
        <w:t>газоразрядных приборов (мощных преобразователей тока, источников света, индикаторов).</w:t>
      </w:r>
    </w:p>
    <w:p w:rsidR="00F57381" w:rsidRPr="0087716B" w:rsidRDefault="00F57381" w:rsidP="00F57381">
      <w:pPr>
        <w:pStyle w:val="a3"/>
        <w:ind w:firstLine="426"/>
        <w:jc w:val="both"/>
        <w:rPr>
          <w:b w:val="0"/>
          <w:sz w:val="24"/>
          <w:u w:val="none"/>
        </w:rPr>
      </w:pPr>
      <w:r w:rsidRPr="0087716B">
        <w:rPr>
          <w:bCs/>
          <w:iCs/>
          <w:sz w:val="24"/>
          <w:u w:val="none"/>
        </w:rPr>
        <w:t>Твердотельная электроника</w:t>
      </w:r>
      <w:r w:rsidRPr="0087716B">
        <w:rPr>
          <w:b w:val="0"/>
          <w:sz w:val="24"/>
          <w:u w:val="none"/>
        </w:rPr>
        <w:t xml:space="preserve"> содержит следующие разделы, связанные в основном с полупроводниковой электроникой:</w:t>
      </w:r>
    </w:p>
    <w:p w:rsidR="00F57381" w:rsidRPr="0087716B" w:rsidRDefault="00F57381" w:rsidP="00F57381">
      <w:pPr>
        <w:pStyle w:val="a3"/>
        <w:numPr>
          <w:ilvl w:val="2"/>
          <w:numId w:val="3"/>
        </w:numPr>
        <w:tabs>
          <w:tab w:val="clear" w:pos="2340"/>
          <w:tab w:val="num" w:pos="570"/>
        </w:tabs>
        <w:suppressAutoHyphens w:val="0"/>
        <w:ind w:left="0" w:firstLine="426"/>
        <w:jc w:val="both"/>
        <w:rPr>
          <w:b w:val="0"/>
          <w:sz w:val="24"/>
          <w:u w:val="none"/>
        </w:rPr>
      </w:pPr>
      <w:r w:rsidRPr="0087716B">
        <w:rPr>
          <w:b w:val="0"/>
          <w:sz w:val="24"/>
          <w:u w:val="none"/>
        </w:rPr>
        <w:t>изучение свойств полупроводниковых материалов, влияние примесей на эти свойства;</w:t>
      </w:r>
    </w:p>
    <w:p w:rsidR="00F57381" w:rsidRPr="0087716B" w:rsidRDefault="00F57381" w:rsidP="00F57381">
      <w:pPr>
        <w:pStyle w:val="a3"/>
        <w:numPr>
          <w:ilvl w:val="2"/>
          <w:numId w:val="3"/>
        </w:numPr>
        <w:tabs>
          <w:tab w:val="clear" w:pos="2340"/>
          <w:tab w:val="num" w:pos="570"/>
        </w:tabs>
        <w:suppressAutoHyphens w:val="0"/>
        <w:ind w:left="0" w:firstLine="426"/>
        <w:jc w:val="both"/>
        <w:rPr>
          <w:b w:val="0"/>
          <w:sz w:val="24"/>
          <w:u w:val="none"/>
        </w:rPr>
      </w:pPr>
      <w:r w:rsidRPr="0087716B">
        <w:rPr>
          <w:b w:val="0"/>
          <w:sz w:val="24"/>
          <w:u w:val="none"/>
        </w:rPr>
        <w:t>создание в кристалле областей с различной проводимостью методами эпитаксиального выращивания, диффузии, ионного внедрения (имплантации), воздействием радиации на полупроводниковые структуры;</w:t>
      </w:r>
    </w:p>
    <w:p w:rsidR="00F57381" w:rsidRPr="0087716B" w:rsidRDefault="00F57381" w:rsidP="00F57381">
      <w:pPr>
        <w:pStyle w:val="a3"/>
        <w:numPr>
          <w:ilvl w:val="2"/>
          <w:numId w:val="3"/>
        </w:numPr>
        <w:tabs>
          <w:tab w:val="clear" w:pos="2340"/>
          <w:tab w:val="num" w:pos="570"/>
        </w:tabs>
        <w:suppressAutoHyphens w:val="0"/>
        <w:ind w:left="0" w:firstLine="426"/>
        <w:jc w:val="both"/>
        <w:rPr>
          <w:b w:val="0"/>
          <w:sz w:val="24"/>
          <w:u w:val="none"/>
        </w:rPr>
      </w:pPr>
      <w:r w:rsidRPr="0087716B">
        <w:rPr>
          <w:b w:val="0"/>
          <w:sz w:val="24"/>
          <w:u w:val="none"/>
        </w:rPr>
        <w:t>нанесение диэлектрических и металлических пленок на полупроводниковые материалы, разработка технологии создания пленок с необходимыми свойствами и конфигурацией;</w:t>
      </w:r>
    </w:p>
    <w:p w:rsidR="00F57381" w:rsidRPr="0087716B" w:rsidRDefault="00F57381" w:rsidP="00F57381">
      <w:pPr>
        <w:pStyle w:val="a3"/>
        <w:numPr>
          <w:ilvl w:val="2"/>
          <w:numId w:val="3"/>
        </w:numPr>
        <w:tabs>
          <w:tab w:val="clear" w:pos="2340"/>
          <w:tab w:val="num" w:pos="570"/>
        </w:tabs>
        <w:suppressAutoHyphens w:val="0"/>
        <w:ind w:left="0" w:firstLine="426"/>
        <w:jc w:val="both"/>
        <w:rPr>
          <w:b w:val="0"/>
          <w:sz w:val="24"/>
          <w:u w:val="none"/>
        </w:rPr>
      </w:pPr>
      <w:r w:rsidRPr="0087716B">
        <w:rPr>
          <w:b w:val="0"/>
          <w:sz w:val="24"/>
          <w:u w:val="none"/>
        </w:rPr>
        <w:t>исследование физических и химических процессов на поверхности полупроводников;</w:t>
      </w:r>
    </w:p>
    <w:p w:rsidR="00F57381" w:rsidRPr="0087716B" w:rsidRDefault="00F57381" w:rsidP="00F57381">
      <w:pPr>
        <w:pStyle w:val="a3"/>
        <w:numPr>
          <w:ilvl w:val="2"/>
          <w:numId w:val="3"/>
        </w:numPr>
        <w:tabs>
          <w:tab w:val="clear" w:pos="2340"/>
          <w:tab w:val="num" w:pos="570"/>
        </w:tabs>
        <w:suppressAutoHyphens w:val="0"/>
        <w:ind w:left="0" w:firstLine="426"/>
        <w:jc w:val="both"/>
        <w:rPr>
          <w:b w:val="0"/>
          <w:sz w:val="24"/>
          <w:u w:val="none"/>
        </w:rPr>
      </w:pPr>
      <w:r w:rsidRPr="0087716B">
        <w:rPr>
          <w:b w:val="0"/>
          <w:sz w:val="24"/>
          <w:u w:val="none"/>
        </w:rPr>
        <w:t>разработка способов и средств получения и измерения элементов приборов микронных и субмикронных размеров (нанотехнология).</w:t>
      </w:r>
    </w:p>
    <w:p w:rsidR="00F57381" w:rsidRPr="0087716B" w:rsidRDefault="00F57381" w:rsidP="00F57381">
      <w:pPr>
        <w:pStyle w:val="a3"/>
        <w:ind w:firstLine="426"/>
        <w:jc w:val="both"/>
        <w:rPr>
          <w:b w:val="0"/>
          <w:sz w:val="24"/>
          <w:u w:val="none"/>
        </w:rPr>
      </w:pPr>
      <w:r w:rsidRPr="0087716B">
        <w:rPr>
          <w:b w:val="0"/>
          <w:sz w:val="24"/>
          <w:u w:val="none"/>
        </w:rPr>
        <w:t>Основные направления полупроводниковой электроники связаны с разработкой и изготовлением различных видов полупроводниковых приборов:</w:t>
      </w:r>
    </w:p>
    <w:p w:rsidR="00F57381" w:rsidRPr="0087716B" w:rsidRDefault="00F57381" w:rsidP="00F57381">
      <w:pPr>
        <w:pStyle w:val="a3"/>
        <w:numPr>
          <w:ilvl w:val="3"/>
          <w:numId w:val="3"/>
        </w:numPr>
        <w:tabs>
          <w:tab w:val="clear" w:pos="2880"/>
          <w:tab w:val="num" w:pos="399"/>
        </w:tabs>
        <w:suppressAutoHyphens w:val="0"/>
        <w:ind w:left="0" w:firstLine="426"/>
        <w:jc w:val="both"/>
        <w:rPr>
          <w:b w:val="0"/>
          <w:sz w:val="24"/>
          <w:u w:val="none"/>
        </w:rPr>
      </w:pPr>
      <w:r w:rsidRPr="0087716B">
        <w:rPr>
          <w:b w:val="0"/>
          <w:sz w:val="24"/>
          <w:u w:val="none"/>
        </w:rPr>
        <w:t xml:space="preserve"> полупроводниковых диодов (выпрямительных, смесительных, параметрических, стабилитронов); усилительных и генераторных диодов (туннельных, лавинно-пролетных, диодов Ганна); транзисторов (биполярных и униполярных), тиристоров, оптоэлектронных приборов (светоизлучающих диодов, фотодиодов, фототранзисторов, оптронов, светодиодных и фотодиодных матриц), интегральных схем;</w:t>
      </w:r>
    </w:p>
    <w:p w:rsidR="00F57381" w:rsidRPr="0087716B" w:rsidRDefault="00F57381" w:rsidP="00F57381">
      <w:pPr>
        <w:pStyle w:val="a3"/>
        <w:numPr>
          <w:ilvl w:val="3"/>
          <w:numId w:val="3"/>
        </w:numPr>
        <w:tabs>
          <w:tab w:val="clear" w:pos="2880"/>
          <w:tab w:val="num" w:pos="399"/>
        </w:tabs>
        <w:suppressAutoHyphens w:val="0"/>
        <w:ind w:left="0" w:firstLine="426"/>
        <w:jc w:val="both"/>
        <w:rPr>
          <w:b w:val="0"/>
          <w:sz w:val="24"/>
          <w:u w:val="none"/>
        </w:rPr>
      </w:pPr>
      <w:r w:rsidRPr="0087716B">
        <w:rPr>
          <w:b w:val="0"/>
          <w:sz w:val="24"/>
          <w:u w:val="none"/>
        </w:rPr>
        <w:t xml:space="preserve"> диэлектрическая электроника, изучающая электронные процессы в диэлектриках (в частности, в тонких диэлектрических пленках) и их использование, например, для создания диэлектрических диодов, конденсаторов;</w:t>
      </w:r>
    </w:p>
    <w:p w:rsidR="00F57381" w:rsidRPr="0087716B" w:rsidRDefault="00F57381" w:rsidP="00F57381">
      <w:pPr>
        <w:pStyle w:val="a3"/>
        <w:numPr>
          <w:ilvl w:val="3"/>
          <w:numId w:val="3"/>
        </w:numPr>
        <w:tabs>
          <w:tab w:val="clear" w:pos="2880"/>
          <w:tab w:val="num" w:pos="399"/>
        </w:tabs>
        <w:suppressAutoHyphens w:val="0"/>
        <w:ind w:left="0" w:firstLine="426"/>
        <w:jc w:val="both"/>
        <w:rPr>
          <w:b w:val="0"/>
          <w:sz w:val="24"/>
          <w:u w:val="none"/>
        </w:rPr>
      </w:pPr>
      <w:r w:rsidRPr="0087716B">
        <w:rPr>
          <w:b w:val="0"/>
          <w:sz w:val="24"/>
          <w:u w:val="none"/>
        </w:rPr>
        <w:t xml:space="preserve"> магнитоэлектроника, использующая магнитные свойства вещества для управления потоками электромагнитной энергии с помощью ферритовых вентилей, циркуляторов, фазовращателей и т. д., и для создания запоминающих устройств, в т. ч. на магнитных доменах;</w:t>
      </w:r>
    </w:p>
    <w:p w:rsidR="00F57381" w:rsidRPr="0087716B" w:rsidRDefault="00F57381" w:rsidP="00F57381">
      <w:pPr>
        <w:pStyle w:val="a3"/>
        <w:numPr>
          <w:ilvl w:val="3"/>
          <w:numId w:val="3"/>
        </w:numPr>
        <w:tabs>
          <w:tab w:val="clear" w:pos="2880"/>
          <w:tab w:val="num" w:pos="399"/>
        </w:tabs>
        <w:suppressAutoHyphens w:val="0"/>
        <w:ind w:left="0" w:firstLine="426"/>
        <w:jc w:val="both"/>
        <w:rPr>
          <w:b w:val="0"/>
          <w:sz w:val="24"/>
          <w:u w:val="none"/>
        </w:rPr>
      </w:pPr>
      <w:r w:rsidRPr="0087716B">
        <w:rPr>
          <w:b w:val="0"/>
          <w:sz w:val="24"/>
          <w:u w:val="none"/>
        </w:rPr>
        <w:t xml:space="preserve"> акустоэлектроника и пьезоэлектроника, рассматривающие вопросы распространения поверхностных и объемных акустических волн и создаваемых ими переменных электрических полей в кристаллических материалах и взаимодействия этих полей с электронами в приборах с полупроводниково-пьезоэлектрической структурой (кварцевых стабилизаторах частоты, пьезоэлектрических фильтрах, ультразвуковых линиях задержки, акустических усилителях и т. д.);</w:t>
      </w:r>
    </w:p>
    <w:p w:rsidR="00F57381" w:rsidRPr="0087716B" w:rsidRDefault="00F57381" w:rsidP="00F57381">
      <w:pPr>
        <w:pStyle w:val="a3"/>
        <w:numPr>
          <w:ilvl w:val="3"/>
          <w:numId w:val="3"/>
        </w:numPr>
        <w:tabs>
          <w:tab w:val="clear" w:pos="2880"/>
          <w:tab w:val="num" w:pos="399"/>
        </w:tabs>
        <w:suppressAutoHyphens w:val="0"/>
        <w:ind w:left="0" w:firstLine="426"/>
        <w:jc w:val="both"/>
        <w:rPr>
          <w:b w:val="0"/>
          <w:sz w:val="24"/>
          <w:u w:val="none"/>
        </w:rPr>
      </w:pPr>
      <w:r w:rsidRPr="0087716B">
        <w:rPr>
          <w:b w:val="0"/>
          <w:sz w:val="24"/>
          <w:u w:val="none"/>
        </w:rPr>
        <w:t xml:space="preserve"> криоэлектроника, исследующая изменения свойств твердого тела при глубоком охлаждении для построения малошумящих усилителей и генераторов СВЧ, сверхбыстродействующих вычислительных и запоминающих устройств;</w:t>
      </w:r>
    </w:p>
    <w:p w:rsidR="00F57381" w:rsidRPr="0087716B" w:rsidRDefault="00F57381" w:rsidP="00F57381">
      <w:pPr>
        <w:pStyle w:val="a3"/>
        <w:numPr>
          <w:ilvl w:val="3"/>
          <w:numId w:val="3"/>
        </w:numPr>
        <w:tabs>
          <w:tab w:val="clear" w:pos="2880"/>
          <w:tab w:val="num" w:pos="399"/>
        </w:tabs>
        <w:suppressAutoHyphens w:val="0"/>
        <w:ind w:left="0" w:firstLine="426"/>
        <w:jc w:val="both"/>
        <w:rPr>
          <w:b w:val="0"/>
          <w:sz w:val="24"/>
          <w:u w:val="none"/>
        </w:rPr>
      </w:pPr>
      <w:r w:rsidRPr="0087716B">
        <w:rPr>
          <w:b w:val="0"/>
          <w:sz w:val="24"/>
          <w:u w:val="none"/>
        </w:rPr>
        <w:t xml:space="preserve"> разработка и изготовление резисторов.</w:t>
      </w:r>
    </w:p>
    <w:p w:rsidR="00F57381" w:rsidRPr="0087716B" w:rsidRDefault="00F57381" w:rsidP="00F57381">
      <w:pPr>
        <w:pStyle w:val="a3"/>
        <w:ind w:firstLine="426"/>
        <w:jc w:val="both"/>
        <w:rPr>
          <w:b w:val="0"/>
          <w:sz w:val="24"/>
          <w:u w:val="none"/>
        </w:rPr>
      </w:pPr>
      <w:r w:rsidRPr="0087716B">
        <w:rPr>
          <w:b w:val="0"/>
          <w:sz w:val="24"/>
          <w:u w:val="none"/>
        </w:rPr>
        <w:t xml:space="preserve">Наиболее важные направления </w:t>
      </w:r>
      <w:r w:rsidRPr="0087716B">
        <w:rPr>
          <w:sz w:val="24"/>
          <w:u w:val="none"/>
        </w:rPr>
        <w:t>квантовой электроники</w:t>
      </w:r>
      <w:r w:rsidRPr="0087716B">
        <w:rPr>
          <w:b w:val="0"/>
          <w:sz w:val="24"/>
          <w:u w:val="none"/>
        </w:rPr>
        <w:t xml:space="preserve"> – создание лазеров и мазеров.</w:t>
      </w:r>
    </w:p>
    <w:p w:rsidR="00F57381" w:rsidRPr="0087716B" w:rsidRDefault="00F57381" w:rsidP="00F57381">
      <w:pPr>
        <w:pStyle w:val="a3"/>
        <w:ind w:firstLine="426"/>
        <w:jc w:val="both"/>
        <w:rPr>
          <w:b w:val="0"/>
          <w:sz w:val="24"/>
          <w:u w:val="none"/>
        </w:rPr>
      </w:pPr>
      <w:r w:rsidRPr="0087716B">
        <w:rPr>
          <w:b w:val="0"/>
          <w:sz w:val="24"/>
          <w:u w:val="none"/>
        </w:rPr>
        <w:t>На основе приборов квантовой электроники строятся устройства для точного измерения расстояний (дальномеры), квантовые стандарты частоты, квантовые гироскопы, системы оптической многоканальной связи, дальней космической связи, радиоастрономии. Энергетическое воздействие лазерного концентрированного излучения на вещество используется в промышленной технологии. Лазеры находят различное применение в биологии и медицине.</w:t>
      </w:r>
    </w:p>
    <w:p w:rsidR="00F57381" w:rsidRPr="0087716B" w:rsidRDefault="00F57381" w:rsidP="00F57381">
      <w:pPr>
        <w:pStyle w:val="a3"/>
        <w:ind w:firstLine="426"/>
        <w:jc w:val="both"/>
        <w:rPr>
          <w:bCs/>
          <w:sz w:val="24"/>
          <w:u w:val="none"/>
        </w:rPr>
      </w:pPr>
      <w:r w:rsidRPr="0087716B">
        <w:rPr>
          <w:bCs/>
          <w:sz w:val="24"/>
          <w:u w:val="none"/>
        </w:rPr>
        <w:t>Перспективы развития электроники</w:t>
      </w:r>
      <w:r>
        <w:rPr>
          <w:bCs/>
          <w:sz w:val="24"/>
          <w:u w:val="none"/>
        </w:rPr>
        <w:t>.</w:t>
      </w:r>
    </w:p>
    <w:p w:rsidR="00F57381" w:rsidRPr="0087716B" w:rsidRDefault="00F57381" w:rsidP="00F57381">
      <w:pPr>
        <w:pStyle w:val="a3"/>
        <w:ind w:firstLine="426"/>
        <w:jc w:val="both"/>
        <w:rPr>
          <w:b w:val="0"/>
          <w:sz w:val="24"/>
          <w:u w:val="none"/>
        </w:rPr>
      </w:pPr>
      <w:r w:rsidRPr="0087716B">
        <w:rPr>
          <w:b w:val="0"/>
          <w:sz w:val="24"/>
          <w:u w:val="none"/>
        </w:rPr>
        <w:t xml:space="preserve">Одна из основных проблем, стоящих перед электроникой, связана с требованием увеличения количества обрабатываемой информации вычислительными и управляющими </w:t>
      </w:r>
      <w:r w:rsidRPr="0087716B">
        <w:rPr>
          <w:b w:val="0"/>
          <w:sz w:val="24"/>
          <w:u w:val="none"/>
        </w:rPr>
        <w:lastRenderedPageBreak/>
        <w:t>электронными системами с одновременным уменьшением их габаритов и потребляемой энергии.</w:t>
      </w:r>
    </w:p>
    <w:p w:rsidR="00F57381" w:rsidRPr="0087716B" w:rsidRDefault="00F57381" w:rsidP="00F57381">
      <w:pPr>
        <w:pStyle w:val="a3"/>
        <w:ind w:firstLine="426"/>
        <w:jc w:val="both"/>
        <w:rPr>
          <w:b w:val="0"/>
          <w:sz w:val="24"/>
          <w:u w:val="none"/>
        </w:rPr>
      </w:pPr>
      <w:r w:rsidRPr="0087716B">
        <w:rPr>
          <w:b w:val="0"/>
          <w:sz w:val="24"/>
          <w:u w:val="none"/>
        </w:rPr>
        <w:t>Эта проблема решается путем:</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создания полупроводниковых интегральных схем, обеспечивающих время переключения до 10</w:t>
      </w:r>
      <w:r w:rsidRPr="0087716B">
        <w:rPr>
          <w:b w:val="0"/>
          <w:sz w:val="24"/>
          <w:u w:val="none"/>
          <w:vertAlign w:val="superscript"/>
        </w:rPr>
        <w:t>-11</w:t>
      </w:r>
      <w:r w:rsidRPr="0087716B">
        <w:rPr>
          <w:b w:val="0"/>
          <w:sz w:val="24"/>
          <w:u w:val="none"/>
        </w:rPr>
        <w:t xml:space="preserve"> сек; </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 xml:space="preserve">увеличения степени интеграции на одном кристалле до миллиона и более транзисторов размером менее 1-2 мкм на основе использования нанотехнологий и в перспективе – молекулярной электроники; </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 xml:space="preserve">использования в интегральных схемах устройств оптической связи и оптоэлектронных преобразователей, сверхпроводников; </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 xml:space="preserve">разработки запоминающих устройств емкостью несколько гигабайт на одном кристалле;  </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 xml:space="preserve">применения лазерной и электронно-лучевой коммутации; </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 xml:space="preserve">расширения функциональных возможностей интегральных схем (например, переход от микропроцессора к мини-ЭВМ на одном кристалле); </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 xml:space="preserve">перехода от двумерной (планарной) технологии интегральных схем к трехмерной (объемной) и использования сочетания различных свойств твердого тела в одном устройстве; </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 xml:space="preserve">разработки и реализации принципов и средств стереоскопического телевидения, обладающего большей информативностью по сравнению с обычным; </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 xml:space="preserve">создания электронных приборов, работающих в диапазоне миллиметровых и субмиллиметровых волн, для широкополосных (более эффективных) систем передачи информации, а также приборов для линий оптической связи; </w:t>
      </w:r>
    </w:p>
    <w:p w:rsidR="00F57381" w:rsidRPr="0087716B" w:rsidRDefault="00F57381" w:rsidP="00F57381">
      <w:pPr>
        <w:pStyle w:val="a3"/>
        <w:numPr>
          <w:ilvl w:val="0"/>
          <w:numId w:val="4"/>
        </w:numPr>
        <w:suppressAutoHyphens w:val="0"/>
        <w:ind w:left="0" w:firstLine="426"/>
        <w:jc w:val="both"/>
        <w:rPr>
          <w:b w:val="0"/>
          <w:sz w:val="24"/>
          <w:u w:val="none"/>
        </w:rPr>
      </w:pPr>
      <w:r w:rsidRPr="0087716B">
        <w:rPr>
          <w:b w:val="0"/>
          <w:sz w:val="24"/>
          <w:u w:val="none"/>
        </w:rPr>
        <w:t>разработки мощных, с высоким к.п.д., приборов СВЧ и лазеров для энергетического воздействия на вещество и направленной передачи энергии (например, из космоса).</w:t>
      </w:r>
    </w:p>
    <w:p w:rsidR="00F57381" w:rsidRPr="0087716B" w:rsidRDefault="00F57381" w:rsidP="00F57381">
      <w:pPr>
        <w:pStyle w:val="a3"/>
        <w:ind w:firstLine="426"/>
        <w:jc w:val="both"/>
        <w:rPr>
          <w:b w:val="0"/>
          <w:sz w:val="24"/>
          <w:u w:val="none"/>
        </w:rPr>
      </w:pPr>
      <w:r w:rsidRPr="0087716B">
        <w:rPr>
          <w:b w:val="0"/>
          <w:sz w:val="24"/>
          <w:u w:val="none"/>
        </w:rPr>
        <w:t>Одна из тенденций развития электроники – проникновение ее методов и средств в биологию (для изучения клеток и структуры живого организма и воздействия на него) и медицину (для диагностики, терапии, хирургии).</w:t>
      </w:r>
    </w:p>
    <w:p w:rsidR="002C1CA9" w:rsidRDefault="002C1CA9">
      <w:bookmarkStart w:id="0" w:name="_GoBack"/>
      <w:bookmarkEnd w:id="0"/>
    </w:p>
    <w:sectPr w:rsidR="002C1C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22B0F"/>
    <w:multiLevelType w:val="hybridMultilevel"/>
    <w:tmpl w:val="434401C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DFD6241"/>
    <w:multiLevelType w:val="hybridMultilevel"/>
    <w:tmpl w:val="BFD01C58"/>
    <w:lvl w:ilvl="0" w:tplc="C4128E5E">
      <w:start w:val="1"/>
      <w:numFmt w:val="decimal"/>
      <w:lvlText w:val="%1)"/>
      <w:lvlJc w:val="left"/>
      <w:pPr>
        <w:tabs>
          <w:tab w:val="num" w:pos="1778"/>
        </w:tabs>
        <w:ind w:left="1778" w:hanging="360"/>
      </w:pPr>
      <w:rPr>
        <w:rFonts w:ascii="Times New Roman" w:eastAsia="Times New Roman" w:hAnsi="Times New Roman" w:cs="Times New Roman"/>
      </w:rPr>
    </w:lvl>
    <w:lvl w:ilvl="1" w:tplc="04190019" w:tentative="1">
      <w:start w:val="1"/>
      <w:numFmt w:val="lowerLetter"/>
      <w:lvlText w:val="%2."/>
      <w:lvlJc w:val="left"/>
      <w:pPr>
        <w:tabs>
          <w:tab w:val="num" w:pos="2498"/>
        </w:tabs>
        <w:ind w:left="2498" w:hanging="360"/>
      </w:pPr>
    </w:lvl>
    <w:lvl w:ilvl="2" w:tplc="0419001B" w:tentative="1">
      <w:start w:val="1"/>
      <w:numFmt w:val="lowerRoman"/>
      <w:lvlText w:val="%3."/>
      <w:lvlJc w:val="right"/>
      <w:pPr>
        <w:tabs>
          <w:tab w:val="num" w:pos="3218"/>
        </w:tabs>
        <w:ind w:left="3218" w:hanging="180"/>
      </w:pPr>
    </w:lvl>
    <w:lvl w:ilvl="3" w:tplc="0419000F" w:tentative="1">
      <w:start w:val="1"/>
      <w:numFmt w:val="decimal"/>
      <w:lvlText w:val="%4."/>
      <w:lvlJc w:val="left"/>
      <w:pPr>
        <w:tabs>
          <w:tab w:val="num" w:pos="3938"/>
        </w:tabs>
        <w:ind w:left="3938" w:hanging="360"/>
      </w:pPr>
    </w:lvl>
    <w:lvl w:ilvl="4" w:tplc="04190019" w:tentative="1">
      <w:start w:val="1"/>
      <w:numFmt w:val="lowerLetter"/>
      <w:lvlText w:val="%5."/>
      <w:lvlJc w:val="left"/>
      <w:pPr>
        <w:tabs>
          <w:tab w:val="num" w:pos="4658"/>
        </w:tabs>
        <w:ind w:left="4658" w:hanging="360"/>
      </w:pPr>
    </w:lvl>
    <w:lvl w:ilvl="5" w:tplc="0419001B" w:tentative="1">
      <w:start w:val="1"/>
      <w:numFmt w:val="lowerRoman"/>
      <w:lvlText w:val="%6."/>
      <w:lvlJc w:val="right"/>
      <w:pPr>
        <w:tabs>
          <w:tab w:val="num" w:pos="5378"/>
        </w:tabs>
        <w:ind w:left="5378" w:hanging="180"/>
      </w:pPr>
    </w:lvl>
    <w:lvl w:ilvl="6" w:tplc="0419000F" w:tentative="1">
      <w:start w:val="1"/>
      <w:numFmt w:val="decimal"/>
      <w:lvlText w:val="%7."/>
      <w:lvlJc w:val="left"/>
      <w:pPr>
        <w:tabs>
          <w:tab w:val="num" w:pos="6098"/>
        </w:tabs>
        <w:ind w:left="6098" w:hanging="360"/>
      </w:pPr>
    </w:lvl>
    <w:lvl w:ilvl="7" w:tplc="04190019" w:tentative="1">
      <w:start w:val="1"/>
      <w:numFmt w:val="lowerLetter"/>
      <w:lvlText w:val="%8."/>
      <w:lvlJc w:val="left"/>
      <w:pPr>
        <w:tabs>
          <w:tab w:val="num" w:pos="6818"/>
        </w:tabs>
        <w:ind w:left="6818" w:hanging="360"/>
      </w:pPr>
    </w:lvl>
    <w:lvl w:ilvl="8" w:tplc="0419001B" w:tentative="1">
      <w:start w:val="1"/>
      <w:numFmt w:val="lowerRoman"/>
      <w:lvlText w:val="%9."/>
      <w:lvlJc w:val="right"/>
      <w:pPr>
        <w:tabs>
          <w:tab w:val="num" w:pos="7538"/>
        </w:tabs>
        <w:ind w:left="7538" w:hanging="180"/>
      </w:pPr>
    </w:lvl>
  </w:abstractNum>
  <w:abstractNum w:abstractNumId="2">
    <w:nsid w:val="59805500"/>
    <w:multiLevelType w:val="hybridMultilevel"/>
    <w:tmpl w:val="508A3F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666215E6"/>
    <w:multiLevelType w:val="hybridMultilevel"/>
    <w:tmpl w:val="5BA65944"/>
    <w:lvl w:ilvl="0" w:tplc="A836BC72">
      <w:numFmt w:val="bullet"/>
      <w:lvlText w:val="–"/>
      <w:lvlJc w:val="left"/>
      <w:pPr>
        <w:tabs>
          <w:tab w:val="num" w:pos="720"/>
        </w:tabs>
        <w:ind w:left="720" w:hanging="360"/>
      </w:pPr>
      <w:rPr>
        <w:rFonts w:ascii="Times New Roman" w:eastAsia="Times New Roman" w:hAnsi="Times New Roman" w:cs="Times New Roman" w:hint="default"/>
      </w:rPr>
    </w:lvl>
    <w:lvl w:ilvl="1" w:tplc="04190001">
      <w:start w:val="1"/>
      <w:numFmt w:val="bullet"/>
      <w:lvlText w:val=""/>
      <w:lvlJc w:val="left"/>
      <w:pPr>
        <w:tabs>
          <w:tab w:val="num" w:pos="1440"/>
        </w:tabs>
        <w:ind w:left="1440" w:hanging="360"/>
      </w:pPr>
      <w:rPr>
        <w:rFonts w:ascii="Symbol" w:hAnsi="Symbol" w:hint="default"/>
      </w:rPr>
    </w:lvl>
    <w:lvl w:ilvl="2" w:tplc="A836BC72">
      <w:numFmt w:val="bullet"/>
      <w:lvlText w:val="–"/>
      <w:lvlJc w:val="left"/>
      <w:pPr>
        <w:tabs>
          <w:tab w:val="num" w:pos="2340"/>
        </w:tabs>
        <w:ind w:left="2340" w:hanging="360"/>
      </w:pPr>
      <w:rPr>
        <w:rFonts w:ascii="Times New Roman" w:eastAsia="Times New Roman" w:hAnsi="Times New Roman" w:cs="Times New Roman" w:hint="default"/>
      </w:rPr>
    </w:lvl>
    <w:lvl w:ilvl="3" w:tplc="04190001">
      <w:start w:val="1"/>
      <w:numFmt w:val="bullet"/>
      <w:lvlText w:val=""/>
      <w:lvlJc w:val="left"/>
      <w:pPr>
        <w:tabs>
          <w:tab w:val="num" w:pos="2880"/>
        </w:tabs>
        <w:ind w:left="2880" w:hanging="360"/>
      </w:pPr>
      <w:rPr>
        <w:rFonts w:ascii="Symbol" w:hAnsi="Symbol"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3781"/>
    <w:rsid w:val="00053781"/>
    <w:rsid w:val="002C1CA9"/>
    <w:rsid w:val="00F573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3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57381"/>
    <w:pPr>
      <w:suppressAutoHyphens/>
      <w:jc w:val="center"/>
    </w:pPr>
    <w:rPr>
      <w:b/>
      <w:sz w:val="28"/>
      <w:szCs w:val="20"/>
      <w:u w:val="single"/>
      <w:lang w:eastAsia="ar-SA"/>
    </w:rPr>
  </w:style>
  <w:style w:type="character" w:customStyle="1" w:styleId="a4">
    <w:name w:val="Основной текст Знак"/>
    <w:basedOn w:val="a0"/>
    <w:link w:val="a3"/>
    <w:rsid w:val="00F57381"/>
    <w:rPr>
      <w:rFonts w:ascii="Times New Roman" w:eastAsia="Times New Roman" w:hAnsi="Times New Roman" w:cs="Times New Roman"/>
      <w:b/>
      <w:sz w:val="28"/>
      <w:szCs w:val="20"/>
      <w:u w:val="single"/>
      <w:lang w:eastAsia="ar-SA"/>
    </w:rPr>
  </w:style>
  <w:style w:type="paragraph" w:styleId="a5">
    <w:name w:val="caption"/>
    <w:basedOn w:val="a"/>
    <w:next w:val="a"/>
    <w:qFormat/>
    <w:rsid w:val="00F57381"/>
    <w:pPr>
      <w:jc w:val="center"/>
    </w:pPr>
    <w:rPr>
      <w:b/>
      <w:sz w:val="28"/>
      <w:szCs w:val="20"/>
    </w:rPr>
  </w:style>
  <w:style w:type="paragraph" w:styleId="a6">
    <w:name w:val="Balloon Text"/>
    <w:basedOn w:val="a"/>
    <w:link w:val="a7"/>
    <w:uiPriority w:val="99"/>
    <w:semiHidden/>
    <w:unhideWhenUsed/>
    <w:rsid w:val="00F57381"/>
    <w:rPr>
      <w:rFonts w:ascii="Tahoma" w:hAnsi="Tahoma" w:cs="Tahoma"/>
      <w:sz w:val="16"/>
      <w:szCs w:val="16"/>
    </w:rPr>
  </w:style>
  <w:style w:type="character" w:customStyle="1" w:styleId="a7">
    <w:name w:val="Текст выноски Знак"/>
    <w:basedOn w:val="a0"/>
    <w:link w:val="a6"/>
    <w:uiPriority w:val="99"/>
    <w:semiHidden/>
    <w:rsid w:val="00F5738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3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57381"/>
    <w:pPr>
      <w:suppressAutoHyphens/>
      <w:jc w:val="center"/>
    </w:pPr>
    <w:rPr>
      <w:b/>
      <w:sz w:val="28"/>
      <w:szCs w:val="20"/>
      <w:u w:val="single"/>
      <w:lang w:eastAsia="ar-SA"/>
    </w:rPr>
  </w:style>
  <w:style w:type="character" w:customStyle="1" w:styleId="a4">
    <w:name w:val="Основной текст Знак"/>
    <w:basedOn w:val="a0"/>
    <w:link w:val="a3"/>
    <w:rsid w:val="00F57381"/>
    <w:rPr>
      <w:rFonts w:ascii="Times New Roman" w:eastAsia="Times New Roman" w:hAnsi="Times New Roman" w:cs="Times New Roman"/>
      <w:b/>
      <w:sz w:val="28"/>
      <w:szCs w:val="20"/>
      <w:u w:val="single"/>
      <w:lang w:eastAsia="ar-SA"/>
    </w:rPr>
  </w:style>
  <w:style w:type="paragraph" w:styleId="a5">
    <w:name w:val="caption"/>
    <w:basedOn w:val="a"/>
    <w:next w:val="a"/>
    <w:qFormat/>
    <w:rsid w:val="00F57381"/>
    <w:pPr>
      <w:jc w:val="center"/>
    </w:pPr>
    <w:rPr>
      <w:b/>
      <w:sz w:val="28"/>
      <w:szCs w:val="20"/>
    </w:rPr>
  </w:style>
  <w:style w:type="paragraph" w:styleId="a6">
    <w:name w:val="Balloon Text"/>
    <w:basedOn w:val="a"/>
    <w:link w:val="a7"/>
    <w:uiPriority w:val="99"/>
    <w:semiHidden/>
    <w:unhideWhenUsed/>
    <w:rsid w:val="00F57381"/>
    <w:rPr>
      <w:rFonts w:ascii="Tahoma" w:hAnsi="Tahoma" w:cs="Tahoma"/>
      <w:sz w:val="16"/>
      <w:szCs w:val="16"/>
    </w:rPr>
  </w:style>
  <w:style w:type="character" w:customStyle="1" w:styleId="a7">
    <w:name w:val="Текст выноски Знак"/>
    <w:basedOn w:val="a0"/>
    <w:link w:val="a6"/>
    <w:uiPriority w:val="99"/>
    <w:semiHidden/>
    <w:rsid w:val="00F5738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2700</Words>
  <Characters>15396</Characters>
  <Application>Microsoft Office Word</Application>
  <DocSecurity>0</DocSecurity>
  <Lines>128</Lines>
  <Paragraphs>36</Paragraphs>
  <ScaleCrop>false</ScaleCrop>
  <Company/>
  <LinksUpToDate>false</LinksUpToDate>
  <CharactersWithSpaces>18060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2024-01-26T02:04:00Z</dcterms:created>
  <dcterms:modified xsi:type="dcterms:W3CDTF">2024-01-26T02:04:00Z</dcterms:modified>
</cp:coreProperties>
</file>